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28" w:type="dxa"/>
        <w:tblLayout w:type="fixed"/>
        <w:tblLook w:val="01E0" w:firstRow="1" w:lastRow="1" w:firstColumn="1" w:lastColumn="1" w:noHBand="0" w:noVBand="0"/>
      </w:tblPr>
      <w:tblGrid>
        <w:gridCol w:w="9322"/>
        <w:gridCol w:w="5906"/>
      </w:tblGrid>
      <w:tr w:rsidR="00EE1960" w:rsidRPr="004E21F9" w:rsidTr="00C400AC">
        <w:tc>
          <w:tcPr>
            <w:tcW w:w="9322" w:type="dxa"/>
          </w:tcPr>
          <w:p w:rsidR="00EE1960" w:rsidRPr="00317086" w:rsidRDefault="00C400AC" w:rsidP="00C400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8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906" w:type="dxa"/>
          </w:tcPr>
          <w:p w:rsidR="00EE1960" w:rsidRPr="00317086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8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C400AC" w:rsidRPr="00317086">
              <w:rPr>
                <w:rFonts w:ascii="Times New Roman" w:hAnsi="Times New Roman" w:cs="Times New Roman"/>
                <w:b/>
                <w:sz w:val="24"/>
                <w:szCs w:val="24"/>
              </w:rPr>
              <w:t>АЮ</w:t>
            </w:r>
          </w:p>
        </w:tc>
      </w:tr>
      <w:tr w:rsidR="00EE1960" w:rsidRPr="004E21F9" w:rsidTr="00C400AC">
        <w:tc>
          <w:tcPr>
            <w:tcW w:w="9322" w:type="dxa"/>
          </w:tcPr>
          <w:p w:rsidR="00C400AC" w:rsidRPr="00317086" w:rsidRDefault="00C400AC" w:rsidP="00C40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УФНС России </w:t>
            </w:r>
          </w:p>
          <w:p w:rsidR="00C400AC" w:rsidRPr="00317086" w:rsidRDefault="00C400AC" w:rsidP="00C40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по Ставропольскому краю</w:t>
            </w:r>
          </w:p>
          <w:p w:rsidR="00C400AC" w:rsidRPr="00317086" w:rsidRDefault="00C400AC" w:rsidP="00C40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60F48" w:rsidRPr="0031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</w:p>
          <w:p w:rsidR="00EE1960" w:rsidRPr="00317086" w:rsidRDefault="00C400AC" w:rsidP="00C40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«___» ___________</w:t>
            </w:r>
            <w:r w:rsidR="00360F48" w:rsidRPr="0031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0F48" w:rsidRPr="003170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6" w:type="dxa"/>
          </w:tcPr>
          <w:p w:rsidR="00EE1960" w:rsidRPr="00317086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УФНС Ро</w:t>
            </w: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сии по Ставропольскому краю</w:t>
            </w:r>
          </w:p>
          <w:p w:rsidR="00EE1960" w:rsidRPr="00317086" w:rsidRDefault="00E57A8A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______________ В.М. Гурьянов</w:t>
            </w:r>
            <w:r w:rsidR="003E2149" w:rsidRPr="00317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7F73" w:rsidRPr="00317086" w:rsidRDefault="00DD2E1F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86">
              <w:rPr>
                <w:rFonts w:ascii="Times New Roman" w:hAnsi="Times New Roman" w:cs="Times New Roman"/>
                <w:sz w:val="24"/>
                <w:szCs w:val="24"/>
              </w:rPr>
              <w:t>«___» ___________</w:t>
            </w:r>
            <w:r w:rsidR="00360F48" w:rsidRPr="0031708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EE1960" w:rsidRPr="00317086" w:rsidRDefault="00EE1960" w:rsidP="00737A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3BE" w:rsidRDefault="007D53BE" w:rsidP="00EE1960">
      <w:pPr>
        <w:pStyle w:val="a6"/>
        <w:ind w:left="9540" w:right="281"/>
        <w:jc w:val="both"/>
        <w:outlineLvl w:val="0"/>
        <w:rPr>
          <w:caps/>
          <w:sz w:val="16"/>
          <w:szCs w:val="16"/>
        </w:rPr>
      </w:pPr>
    </w:p>
    <w:p w:rsidR="00D36560" w:rsidRPr="00317086" w:rsidRDefault="00D36560" w:rsidP="00D36560">
      <w:pPr>
        <w:jc w:val="center"/>
        <w:rPr>
          <w:b/>
        </w:rPr>
      </w:pPr>
      <w:r w:rsidRPr="00317086">
        <w:rPr>
          <w:b/>
        </w:rPr>
        <w:t>План работы Общественного совета</w:t>
      </w:r>
      <w:r w:rsidR="00791556" w:rsidRPr="00317086">
        <w:rPr>
          <w:b/>
        </w:rPr>
        <w:t xml:space="preserve"> при </w:t>
      </w:r>
      <w:r w:rsidR="00A45F51" w:rsidRPr="00317086">
        <w:rPr>
          <w:b/>
        </w:rPr>
        <w:t xml:space="preserve">Управлении </w:t>
      </w:r>
      <w:r w:rsidR="00791556" w:rsidRPr="00317086">
        <w:rPr>
          <w:b/>
        </w:rPr>
        <w:t>Федеральной налоговой служб</w:t>
      </w:r>
      <w:r w:rsidR="00A45F51" w:rsidRPr="00317086">
        <w:rPr>
          <w:b/>
        </w:rPr>
        <w:t>ы по Ставропольскому краю</w:t>
      </w:r>
      <w:r w:rsidR="00791556" w:rsidRPr="00317086">
        <w:rPr>
          <w:b/>
        </w:rPr>
        <w:t xml:space="preserve"> на 20</w:t>
      </w:r>
      <w:r w:rsidR="00756E15" w:rsidRPr="00317086">
        <w:rPr>
          <w:b/>
        </w:rPr>
        <w:t>2</w:t>
      </w:r>
      <w:r w:rsidR="00C400AC" w:rsidRPr="00317086">
        <w:rPr>
          <w:b/>
        </w:rPr>
        <w:t>3</w:t>
      </w:r>
      <w:r w:rsidR="00791556" w:rsidRPr="00317086">
        <w:rPr>
          <w:b/>
        </w:rPr>
        <w:t xml:space="preserve"> год</w:t>
      </w:r>
    </w:p>
    <w:p w:rsidR="004903EC" w:rsidRDefault="004903EC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4"/>
        <w:gridCol w:w="1699"/>
        <w:gridCol w:w="3402"/>
        <w:gridCol w:w="5245"/>
        <w:gridCol w:w="2422"/>
        <w:gridCol w:w="1624"/>
      </w:tblGrid>
      <w:tr w:rsidR="00163F4D" w:rsidTr="00546884">
        <w:trPr>
          <w:trHeight w:val="576"/>
        </w:trPr>
        <w:tc>
          <w:tcPr>
            <w:tcW w:w="394" w:type="dxa"/>
          </w:tcPr>
          <w:p w:rsidR="00D36560" w:rsidRDefault="00D36560">
            <w:r>
              <w:t>№</w:t>
            </w:r>
          </w:p>
        </w:tc>
        <w:tc>
          <w:tcPr>
            <w:tcW w:w="1699" w:type="dxa"/>
          </w:tcPr>
          <w:p w:rsidR="00D36560" w:rsidRDefault="003E2149" w:rsidP="003E2149">
            <w:r>
              <w:rPr>
                <w:b/>
              </w:rPr>
              <w:t>Сроки</w:t>
            </w:r>
          </w:p>
        </w:tc>
        <w:tc>
          <w:tcPr>
            <w:tcW w:w="3402" w:type="dxa"/>
          </w:tcPr>
          <w:p w:rsidR="00D36560" w:rsidRPr="00E507C1" w:rsidRDefault="003E2149" w:rsidP="003E2149">
            <w:pPr>
              <w:rPr>
                <w:b/>
              </w:rPr>
            </w:pPr>
            <w:r>
              <w:rPr>
                <w:b/>
              </w:rPr>
              <w:t>Наименование м</w:t>
            </w:r>
            <w:r w:rsidR="00853B33" w:rsidRPr="00E507C1">
              <w:rPr>
                <w:b/>
              </w:rPr>
              <w:t>ероприяти</w:t>
            </w:r>
            <w:r>
              <w:rPr>
                <w:b/>
              </w:rPr>
              <w:t>я</w:t>
            </w:r>
          </w:p>
        </w:tc>
        <w:tc>
          <w:tcPr>
            <w:tcW w:w="5245" w:type="dxa"/>
          </w:tcPr>
          <w:p w:rsidR="00D36560" w:rsidRPr="00E507C1" w:rsidRDefault="003E214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22" w:type="dxa"/>
          </w:tcPr>
          <w:p w:rsidR="00D36560" w:rsidRPr="00291FFB" w:rsidRDefault="00EB35F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624" w:type="dxa"/>
          </w:tcPr>
          <w:p w:rsidR="00D36560" w:rsidRDefault="00D36560">
            <w:r w:rsidRPr="00D6333F">
              <w:rPr>
                <w:b/>
              </w:rPr>
              <w:t>Место пр</w:t>
            </w:r>
            <w:r w:rsidRPr="00D6333F">
              <w:rPr>
                <w:b/>
              </w:rPr>
              <w:t>о</w:t>
            </w:r>
            <w:r w:rsidRPr="00D6333F">
              <w:rPr>
                <w:b/>
              </w:rPr>
              <w:t>ведения</w:t>
            </w:r>
          </w:p>
        </w:tc>
      </w:tr>
      <w:tr w:rsidR="00163F4D" w:rsidTr="00546884">
        <w:trPr>
          <w:trHeight w:val="2854"/>
        </w:trPr>
        <w:tc>
          <w:tcPr>
            <w:tcW w:w="394" w:type="dxa"/>
          </w:tcPr>
          <w:p w:rsidR="009C67E5" w:rsidRDefault="002F384B" w:rsidP="009C67E5">
            <w:r>
              <w:t>1</w:t>
            </w:r>
          </w:p>
        </w:tc>
        <w:tc>
          <w:tcPr>
            <w:tcW w:w="1699" w:type="dxa"/>
          </w:tcPr>
          <w:p w:rsidR="001D2C54" w:rsidRPr="001D2C54" w:rsidRDefault="00C400AC" w:rsidP="00BE1E0B">
            <w:pPr>
              <w:jc w:val="both"/>
            </w:pPr>
            <w:r>
              <w:t>1</w:t>
            </w:r>
            <w:r w:rsidR="00FC7DC1">
              <w:rPr>
                <w:lang w:val="en-US"/>
              </w:rPr>
              <w:t xml:space="preserve"> </w:t>
            </w:r>
            <w:r>
              <w:t>кв.</w:t>
            </w:r>
          </w:p>
          <w:p w:rsidR="009C67E5" w:rsidRDefault="00A45F51" w:rsidP="00C400AC">
            <w:pPr>
              <w:jc w:val="both"/>
            </w:pPr>
            <w:r>
              <w:t>20</w:t>
            </w:r>
            <w:r w:rsidR="00C9392C">
              <w:t>2</w:t>
            </w:r>
            <w:r w:rsidR="00C400AC">
              <w:t>3</w:t>
            </w:r>
            <w:r w:rsidR="00BE1E0B">
              <w:t xml:space="preserve"> г.</w:t>
            </w:r>
            <w:r w:rsidR="00C400AC">
              <w:t xml:space="preserve"> </w:t>
            </w:r>
          </w:p>
          <w:p w:rsidR="00B748A9" w:rsidRDefault="00B748A9" w:rsidP="00C400AC">
            <w:pPr>
              <w:jc w:val="both"/>
            </w:pPr>
            <w:r>
              <w:t>Январь-март</w:t>
            </w:r>
          </w:p>
          <w:p w:rsidR="00360F48" w:rsidRPr="00D26FCD" w:rsidRDefault="00360F48" w:rsidP="00C400AC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</w:tcPr>
          <w:p w:rsidR="009C67E5" w:rsidRPr="00E81CED" w:rsidRDefault="003D401D" w:rsidP="00AC559E">
            <w:pPr>
              <w:jc w:val="both"/>
            </w:pPr>
            <w:r w:rsidRPr="00D6333F">
              <w:t>Заседание Общественного с</w:t>
            </w:r>
            <w:r w:rsidRPr="00D6333F">
              <w:t>о</w:t>
            </w:r>
            <w:r w:rsidRPr="00D6333F">
              <w:t xml:space="preserve">вета при </w:t>
            </w:r>
            <w:r w:rsidR="00990E4D">
              <w:t xml:space="preserve">Управлении </w:t>
            </w:r>
            <w:r w:rsidRPr="00D6333F">
              <w:t>Фед</w:t>
            </w:r>
            <w:r w:rsidRPr="00D6333F">
              <w:t>е</w:t>
            </w:r>
            <w:r w:rsidRPr="00D6333F">
              <w:t>ральной нал</w:t>
            </w:r>
            <w:r w:rsidRPr="00D6333F">
              <w:t>о</w:t>
            </w:r>
            <w:r w:rsidRPr="00D6333F">
              <w:t>говой служб</w:t>
            </w:r>
            <w:r w:rsidR="00990E4D">
              <w:t>ы по Ставропольскому краю</w:t>
            </w:r>
            <w:r w:rsidR="00787AE0">
              <w:t xml:space="preserve"> (далее - Общественный совет)</w:t>
            </w:r>
          </w:p>
        </w:tc>
        <w:tc>
          <w:tcPr>
            <w:tcW w:w="5245" w:type="dxa"/>
          </w:tcPr>
          <w:p w:rsidR="00BE1E0B" w:rsidRDefault="00BE1E0B" w:rsidP="00BC2CDF">
            <w:pPr>
              <w:jc w:val="both"/>
            </w:pPr>
            <w:r>
              <w:t xml:space="preserve">1. </w:t>
            </w:r>
            <w:r w:rsidR="00BC2CDF">
              <w:t>Рассмотрение доклада р</w:t>
            </w:r>
            <w:r w:rsidR="00BC2CDF" w:rsidRPr="00E57A8A">
              <w:t xml:space="preserve">уководителя УФНС по Ставропольскому краю </w:t>
            </w:r>
            <w:r w:rsidR="004D3AE6">
              <w:t xml:space="preserve">(далее - управление) </w:t>
            </w:r>
            <w:r w:rsidR="00360F48">
              <w:t>по итогам 2022</w:t>
            </w:r>
            <w:r w:rsidR="00BC2CDF" w:rsidRPr="00E57A8A">
              <w:t xml:space="preserve"> года.</w:t>
            </w:r>
          </w:p>
          <w:p w:rsidR="00773B92" w:rsidRDefault="00BC2CDF" w:rsidP="00BC2CDF">
            <w:pPr>
              <w:jc w:val="both"/>
            </w:pPr>
            <w:r>
              <w:t>2</w:t>
            </w:r>
            <w:r w:rsidR="00BE1E0B">
              <w:t>.</w:t>
            </w:r>
            <w:r w:rsidR="00773B92">
              <w:t xml:space="preserve"> </w:t>
            </w:r>
            <w:r w:rsidR="00FA4E4E">
              <w:t>Рассмотрение информации о введении Един</w:t>
            </w:r>
            <w:r w:rsidR="00FA4E4E">
              <w:t>о</w:t>
            </w:r>
            <w:r w:rsidR="00FA4E4E">
              <w:t>го налогового счета.</w:t>
            </w:r>
          </w:p>
          <w:p w:rsidR="00DF4339" w:rsidRDefault="00773B92" w:rsidP="00BC2CDF">
            <w:pPr>
              <w:jc w:val="both"/>
            </w:pPr>
            <w:r>
              <w:t xml:space="preserve">3. </w:t>
            </w:r>
            <w:r w:rsidR="00FA4E4E">
              <w:t>Рассмотрение информации о нововвед</w:t>
            </w:r>
            <w:r w:rsidR="00FA4E4E">
              <w:t>е</w:t>
            </w:r>
            <w:r w:rsidR="00FA4E4E">
              <w:t>ниях ФНС России с 1 января 2023 года (</w:t>
            </w:r>
            <w:r w:rsidR="00FA4E4E" w:rsidRPr="00FA4E4E">
              <w:t>в соотве</w:t>
            </w:r>
            <w:r w:rsidR="00FA4E4E" w:rsidRPr="00FA4E4E">
              <w:t>т</w:t>
            </w:r>
            <w:r w:rsidR="00FA4E4E" w:rsidRPr="00FA4E4E">
              <w:t>ствии с повесткой заседания)</w:t>
            </w:r>
            <w:r w:rsidR="00FA4E4E">
              <w:t>.</w:t>
            </w:r>
          </w:p>
          <w:p w:rsidR="00BC2CDF" w:rsidRDefault="00773B92" w:rsidP="00BC2CDF">
            <w:pPr>
              <w:jc w:val="both"/>
            </w:pPr>
            <w:r>
              <w:t>4</w:t>
            </w:r>
            <w:r w:rsidR="00DF4339">
              <w:t xml:space="preserve">. </w:t>
            </w:r>
            <w:r w:rsidR="002344B4" w:rsidRPr="0030229C">
              <w:t>Стратегия кадрового развития управл</w:t>
            </w:r>
            <w:r w:rsidR="002344B4" w:rsidRPr="0030229C">
              <w:t>е</w:t>
            </w:r>
            <w:r w:rsidR="002344B4" w:rsidRPr="0030229C">
              <w:t>ния.</w:t>
            </w:r>
          </w:p>
          <w:p w:rsidR="00BE1E0B" w:rsidRDefault="00773B92" w:rsidP="00FA4E4E">
            <w:pPr>
              <w:tabs>
                <w:tab w:val="num" w:pos="0"/>
                <w:tab w:val="left" w:pos="3010"/>
              </w:tabs>
              <w:jc w:val="both"/>
            </w:pPr>
            <w:r>
              <w:t>5</w:t>
            </w:r>
            <w:r w:rsidR="00BE1E0B">
              <w:t>.</w:t>
            </w:r>
            <w:r w:rsidR="00FA4E4E">
              <w:t xml:space="preserve"> </w:t>
            </w:r>
            <w:r w:rsidR="00BE1E0B">
              <w:t xml:space="preserve"> </w:t>
            </w:r>
            <w:r w:rsidR="00664974">
              <w:t>Рассмотрение информации о</w:t>
            </w:r>
            <w:r w:rsidR="002344B4">
              <w:t xml:space="preserve"> ходе выполн</w:t>
            </w:r>
            <w:r w:rsidR="002344B4">
              <w:t>е</w:t>
            </w:r>
            <w:r w:rsidR="002344B4">
              <w:t>ния Плана противодействия корру</w:t>
            </w:r>
            <w:r w:rsidR="002344B4">
              <w:t>п</w:t>
            </w:r>
            <w:r w:rsidR="002344B4">
              <w:t>ции</w:t>
            </w:r>
          </w:p>
          <w:p w:rsidR="009B7499" w:rsidRDefault="00773B92" w:rsidP="009B7499">
            <w:pPr>
              <w:tabs>
                <w:tab w:val="num" w:pos="0"/>
                <w:tab w:val="left" w:pos="3010"/>
              </w:tabs>
              <w:jc w:val="both"/>
            </w:pPr>
            <w:r>
              <w:t>6</w:t>
            </w:r>
            <w:r w:rsidR="00EF6D47">
              <w:t xml:space="preserve">. </w:t>
            </w:r>
            <w:r w:rsidR="00664974">
              <w:t>Рассмотрение информации о</w:t>
            </w:r>
            <w:r w:rsidR="009B7499">
              <w:t>б организ</w:t>
            </w:r>
            <w:r w:rsidR="009B7499">
              <w:t>а</w:t>
            </w:r>
            <w:r w:rsidR="009B7499">
              <w:t>ции работы по декларированию доходов физич</w:t>
            </w:r>
            <w:r w:rsidR="009B7499">
              <w:t>е</w:t>
            </w:r>
            <w:r w:rsidR="009B7499">
              <w:t>ских лиц. Реализация налогопл</w:t>
            </w:r>
            <w:r w:rsidR="009B7499">
              <w:t>а</w:t>
            </w:r>
            <w:r w:rsidR="009B7499">
              <w:t>тельщиками права на получение налоговых вычетов по налогу на д</w:t>
            </w:r>
            <w:r w:rsidR="009B7499">
              <w:t>о</w:t>
            </w:r>
            <w:r w:rsidR="009B7499">
              <w:t>ходы</w:t>
            </w:r>
          </w:p>
          <w:p w:rsidR="009B7499" w:rsidRDefault="009B7499" w:rsidP="009B7499">
            <w:pPr>
              <w:tabs>
                <w:tab w:val="num" w:pos="0"/>
                <w:tab w:val="left" w:pos="3010"/>
              </w:tabs>
              <w:jc w:val="both"/>
            </w:pPr>
            <w:r>
              <w:t>физлиц.</w:t>
            </w:r>
          </w:p>
          <w:p w:rsidR="00A051CF" w:rsidRPr="00010BAB" w:rsidRDefault="009B7499" w:rsidP="002344B4">
            <w:pPr>
              <w:tabs>
                <w:tab w:val="num" w:pos="0"/>
                <w:tab w:val="left" w:pos="3010"/>
              </w:tabs>
              <w:jc w:val="both"/>
            </w:pPr>
            <w:r>
              <w:t xml:space="preserve">7. </w:t>
            </w:r>
            <w:r w:rsidR="002344B4">
              <w:t>Рассмотрение иных вопр</w:t>
            </w:r>
            <w:r w:rsidR="002344B4">
              <w:t>о</w:t>
            </w:r>
            <w:r w:rsidR="002344B4">
              <w:t>сов</w:t>
            </w:r>
            <w:r w:rsidR="00664974">
              <w:t>/предложений</w:t>
            </w:r>
            <w:r w:rsidR="002344B4">
              <w:t xml:space="preserve"> налогового администр</w:t>
            </w:r>
            <w:r w:rsidR="002344B4">
              <w:t>и</w:t>
            </w:r>
            <w:r w:rsidR="002344B4">
              <w:t>рования</w:t>
            </w:r>
          </w:p>
        </w:tc>
        <w:tc>
          <w:tcPr>
            <w:tcW w:w="2422" w:type="dxa"/>
          </w:tcPr>
          <w:p w:rsidR="00D44032" w:rsidRDefault="00E57A8A" w:rsidP="003E2149">
            <w:r w:rsidRPr="003C7F73">
              <w:t xml:space="preserve">В.М. Гурьянов </w:t>
            </w:r>
          </w:p>
          <w:p w:rsidR="00990E4D" w:rsidRPr="003C7F73" w:rsidRDefault="00D44032" w:rsidP="003E2149">
            <w:r w:rsidRPr="00D44032">
              <w:t>Рабочая группа О</w:t>
            </w:r>
            <w:r w:rsidRPr="00D44032">
              <w:t>б</w:t>
            </w:r>
            <w:r w:rsidRPr="00D44032">
              <w:t xml:space="preserve">щественного совета  </w:t>
            </w:r>
          </w:p>
        </w:tc>
        <w:tc>
          <w:tcPr>
            <w:tcW w:w="1624" w:type="dxa"/>
          </w:tcPr>
          <w:p w:rsidR="009C67E5" w:rsidRDefault="00990E4D" w:rsidP="00AC559E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C400AC" w:rsidTr="00546884">
        <w:trPr>
          <w:trHeight w:val="699"/>
        </w:trPr>
        <w:tc>
          <w:tcPr>
            <w:tcW w:w="394" w:type="dxa"/>
          </w:tcPr>
          <w:p w:rsidR="00C400AC" w:rsidRDefault="00C400AC" w:rsidP="009C67E5">
            <w:r>
              <w:t>2</w:t>
            </w:r>
          </w:p>
        </w:tc>
        <w:tc>
          <w:tcPr>
            <w:tcW w:w="1699" w:type="dxa"/>
          </w:tcPr>
          <w:p w:rsidR="00C400AC" w:rsidRDefault="00C400AC" w:rsidP="00BE1E0B">
            <w:pPr>
              <w:jc w:val="both"/>
            </w:pPr>
            <w:r>
              <w:t>2 кв. 2023 г.</w:t>
            </w:r>
          </w:p>
          <w:p w:rsidR="00B748A9" w:rsidRDefault="00B748A9" w:rsidP="00BE1E0B">
            <w:pPr>
              <w:jc w:val="both"/>
              <w:rPr>
                <w:lang w:val="en-US"/>
              </w:rPr>
            </w:pPr>
            <w:r>
              <w:t>Апрель-июнь</w:t>
            </w:r>
          </w:p>
        </w:tc>
        <w:tc>
          <w:tcPr>
            <w:tcW w:w="3402" w:type="dxa"/>
          </w:tcPr>
          <w:p w:rsidR="00C400AC" w:rsidRPr="00D6333F" w:rsidRDefault="00C400AC" w:rsidP="00AC559E">
            <w:pPr>
              <w:jc w:val="both"/>
            </w:pPr>
          </w:p>
        </w:tc>
        <w:tc>
          <w:tcPr>
            <w:tcW w:w="5245" w:type="dxa"/>
          </w:tcPr>
          <w:p w:rsidR="00C400AC" w:rsidRDefault="001B31E4" w:rsidP="001B31E4">
            <w:pPr>
              <w:jc w:val="both"/>
            </w:pPr>
            <w:r>
              <w:t xml:space="preserve">1. </w:t>
            </w:r>
            <w:r w:rsidR="00664974">
              <w:t>Рассмотрение информации о</w:t>
            </w:r>
            <w:r w:rsidRPr="001B31E4">
              <w:t>б а</w:t>
            </w:r>
            <w:r>
              <w:t>ктуальных в</w:t>
            </w:r>
            <w:r>
              <w:t>о</w:t>
            </w:r>
            <w:r>
              <w:t xml:space="preserve">просах деятельности управления </w:t>
            </w:r>
            <w:r w:rsidRPr="001B31E4">
              <w:t>(в соотве</w:t>
            </w:r>
            <w:r w:rsidRPr="001B31E4">
              <w:t>т</w:t>
            </w:r>
            <w:r w:rsidRPr="001B31E4">
              <w:t>ствии с повесткой заседания).</w:t>
            </w:r>
          </w:p>
          <w:p w:rsidR="002344B4" w:rsidRDefault="001B31E4" w:rsidP="002344B4">
            <w:pPr>
              <w:jc w:val="both"/>
            </w:pPr>
            <w:r>
              <w:t xml:space="preserve">2. </w:t>
            </w:r>
            <w:r w:rsidR="002344B4">
              <w:t>Р</w:t>
            </w:r>
            <w:r w:rsidR="00664974">
              <w:t>ассмотрение информации о результатах</w:t>
            </w:r>
            <w:r w:rsidR="002344B4">
              <w:t xml:space="preserve"> м</w:t>
            </w:r>
            <w:r w:rsidR="002344B4">
              <w:t>о</w:t>
            </w:r>
            <w:r w:rsidR="002344B4">
              <w:t>дернизации структуры управления</w:t>
            </w:r>
          </w:p>
          <w:p w:rsidR="00A30431" w:rsidRDefault="00A30431" w:rsidP="0030229C">
            <w:pPr>
              <w:jc w:val="both"/>
            </w:pPr>
            <w:r>
              <w:t>3.</w:t>
            </w:r>
            <w:r w:rsidR="0030229C">
              <w:t xml:space="preserve"> </w:t>
            </w:r>
            <w:r w:rsidR="002344B4" w:rsidRPr="002344B4">
              <w:t>Рассмотрение информации о четвертом эт</w:t>
            </w:r>
            <w:r w:rsidR="002344B4" w:rsidRPr="002344B4">
              <w:t>а</w:t>
            </w:r>
            <w:r w:rsidR="002344B4" w:rsidRPr="002344B4">
              <w:t>пе добровольного декларирования физическ</w:t>
            </w:r>
            <w:r w:rsidR="002344B4" w:rsidRPr="002344B4">
              <w:t>и</w:t>
            </w:r>
            <w:r w:rsidR="002344B4" w:rsidRPr="002344B4">
              <w:t>ми лицами активов и счетов (вкладов) в ба</w:t>
            </w:r>
            <w:r w:rsidR="002344B4" w:rsidRPr="002344B4">
              <w:t>н</w:t>
            </w:r>
            <w:r w:rsidR="002344B4" w:rsidRPr="002344B4">
              <w:t>ках.</w:t>
            </w:r>
          </w:p>
          <w:p w:rsidR="009B7499" w:rsidRDefault="009B7499" w:rsidP="009B7499">
            <w:pPr>
              <w:jc w:val="both"/>
            </w:pPr>
            <w:r>
              <w:t xml:space="preserve">4. </w:t>
            </w:r>
            <w:r w:rsidR="00664974">
              <w:t>Рассмотрение информации о</w:t>
            </w:r>
            <w:r>
              <w:t xml:space="preserve"> порядке взаим</w:t>
            </w:r>
            <w:r>
              <w:t>о</w:t>
            </w:r>
            <w:r>
              <w:lastRenderedPageBreak/>
              <w:t>действия налоговых органов с юридическ</w:t>
            </w:r>
            <w:r>
              <w:t>и</w:t>
            </w:r>
            <w:r>
              <w:t>ми лицами и индивидуальными предпринимател</w:t>
            </w:r>
            <w:r>
              <w:t>я</w:t>
            </w:r>
            <w:r>
              <w:t>ми в части урегулирования задолженн</w:t>
            </w:r>
            <w:r>
              <w:t>о</w:t>
            </w:r>
            <w:r>
              <w:t>сти.</w:t>
            </w:r>
          </w:p>
          <w:p w:rsidR="00A425A9" w:rsidRDefault="009B7499" w:rsidP="002344B4">
            <w:pPr>
              <w:jc w:val="both"/>
            </w:pPr>
            <w:r>
              <w:t xml:space="preserve">5. </w:t>
            </w:r>
            <w:r w:rsidR="002344B4" w:rsidRPr="00A425A9">
              <w:t>Рассмотрение иных вопр</w:t>
            </w:r>
            <w:r w:rsidR="002344B4" w:rsidRPr="00A425A9">
              <w:t>о</w:t>
            </w:r>
            <w:r w:rsidR="002344B4" w:rsidRPr="00A425A9">
              <w:t>сов</w:t>
            </w:r>
            <w:r w:rsidR="00664974">
              <w:t>/предложений</w:t>
            </w:r>
            <w:r w:rsidR="002344B4" w:rsidRPr="00A425A9">
              <w:t xml:space="preserve"> налогового администр</w:t>
            </w:r>
            <w:r w:rsidR="002344B4" w:rsidRPr="00A425A9">
              <w:t>и</w:t>
            </w:r>
            <w:r w:rsidR="002344B4" w:rsidRPr="00A425A9">
              <w:t>рования</w:t>
            </w:r>
          </w:p>
        </w:tc>
        <w:tc>
          <w:tcPr>
            <w:tcW w:w="2422" w:type="dxa"/>
          </w:tcPr>
          <w:p w:rsidR="00C400AC" w:rsidRPr="003C7F73" w:rsidRDefault="00546884" w:rsidP="003E2149">
            <w:r>
              <w:lastRenderedPageBreak/>
              <w:t>В.М. Гурьянов, Р</w:t>
            </w:r>
            <w:r>
              <w:t>а</w:t>
            </w:r>
            <w:r w:rsidR="00C400AC" w:rsidRPr="00C400AC">
              <w:t>боча</w:t>
            </w:r>
            <w:r>
              <w:t>я группа Общ</w:t>
            </w:r>
            <w:r>
              <w:t>е</w:t>
            </w:r>
            <w:r w:rsidR="00C400AC" w:rsidRPr="00C400AC">
              <w:t xml:space="preserve">ственного совета  </w:t>
            </w:r>
          </w:p>
        </w:tc>
        <w:tc>
          <w:tcPr>
            <w:tcW w:w="1624" w:type="dxa"/>
          </w:tcPr>
          <w:p w:rsidR="00C400AC" w:rsidRDefault="00C400AC" w:rsidP="00AC559E">
            <w:pPr>
              <w:jc w:val="both"/>
            </w:pPr>
            <w:r w:rsidRPr="00C400AC">
              <w:t xml:space="preserve">УФНС </w:t>
            </w:r>
            <w:proofErr w:type="gramStart"/>
            <w:r w:rsidRPr="00C400AC">
              <w:t>Рос-сии</w:t>
            </w:r>
            <w:proofErr w:type="gramEnd"/>
            <w:r w:rsidRPr="00C400AC">
              <w:t xml:space="preserve"> по Став-</w:t>
            </w:r>
            <w:proofErr w:type="spellStart"/>
            <w:r w:rsidRPr="00C400AC">
              <w:t>ропольскому</w:t>
            </w:r>
            <w:proofErr w:type="spellEnd"/>
            <w:r w:rsidRPr="00C400AC">
              <w:t xml:space="preserve"> краю, Став-</w:t>
            </w:r>
            <w:proofErr w:type="spellStart"/>
            <w:r w:rsidRPr="00C400AC">
              <w:t>рополь</w:t>
            </w:r>
            <w:proofErr w:type="spellEnd"/>
            <w:r w:rsidRPr="00C400AC">
              <w:t>, ул. Ленина, 293</w:t>
            </w:r>
          </w:p>
        </w:tc>
      </w:tr>
      <w:tr w:rsidR="00C400AC" w:rsidTr="00546884">
        <w:trPr>
          <w:trHeight w:val="2854"/>
        </w:trPr>
        <w:tc>
          <w:tcPr>
            <w:tcW w:w="394" w:type="dxa"/>
          </w:tcPr>
          <w:p w:rsidR="00C400AC" w:rsidRDefault="00C400AC" w:rsidP="009C67E5">
            <w:r>
              <w:lastRenderedPageBreak/>
              <w:t>3</w:t>
            </w:r>
          </w:p>
        </w:tc>
        <w:tc>
          <w:tcPr>
            <w:tcW w:w="1699" w:type="dxa"/>
          </w:tcPr>
          <w:p w:rsidR="00C400AC" w:rsidRDefault="00360F48" w:rsidP="00BE1E0B">
            <w:pPr>
              <w:jc w:val="both"/>
            </w:pPr>
            <w:r>
              <w:t>3 кв. 2023 г.</w:t>
            </w:r>
          </w:p>
          <w:p w:rsidR="00B748A9" w:rsidRPr="00360F48" w:rsidRDefault="00B748A9" w:rsidP="00BE1E0B">
            <w:pPr>
              <w:jc w:val="both"/>
            </w:pPr>
            <w:r>
              <w:t>Июль-сентябрь</w:t>
            </w:r>
          </w:p>
        </w:tc>
        <w:tc>
          <w:tcPr>
            <w:tcW w:w="3402" w:type="dxa"/>
          </w:tcPr>
          <w:p w:rsidR="00C400AC" w:rsidRPr="00D6333F" w:rsidRDefault="00C400AC" w:rsidP="00AC559E">
            <w:pPr>
              <w:jc w:val="both"/>
            </w:pPr>
          </w:p>
        </w:tc>
        <w:tc>
          <w:tcPr>
            <w:tcW w:w="5245" w:type="dxa"/>
          </w:tcPr>
          <w:p w:rsidR="00A425A9" w:rsidRDefault="0030229C" w:rsidP="0030229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A425A9">
              <w:rPr>
                <w:color w:val="auto"/>
              </w:rPr>
              <w:t>Рассмотрение информации об итогах работы управления за 1 полугодие 2023 года.</w:t>
            </w:r>
          </w:p>
          <w:p w:rsidR="00A425A9" w:rsidRDefault="0030229C" w:rsidP="0030229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546884">
              <w:rPr>
                <w:color w:val="auto"/>
              </w:rPr>
              <w:t>Р</w:t>
            </w:r>
            <w:r w:rsidR="00664974">
              <w:rPr>
                <w:color w:val="auto"/>
              </w:rPr>
              <w:t>ассмотрение информации о</w:t>
            </w:r>
            <w:r w:rsidR="00A425A9">
              <w:rPr>
                <w:color w:val="auto"/>
              </w:rPr>
              <w:t xml:space="preserve"> массовом</w:t>
            </w:r>
            <w:r w:rsidR="00A425A9" w:rsidRPr="00BE1E0B">
              <w:rPr>
                <w:color w:val="auto"/>
              </w:rPr>
              <w:t xml:space="preserve"> направлени</w:t>
            </w:r>
            <w:r w:rsidR="00A425A9">
              <w:rPr>
                <w:color w:val="auto"/>
              </w:rPr>
              <w:t>и</w:t>
            </w:r>
            <w:r w:rsidR="00A425A9" w:rsidRPr="00BE1E0B">
              <w:rPr>
                <w:color w:val="auto"/>
              </w:rPr>
              <w:t xml:space="preserve"> налоговых уведомле</w:t>
            </w:r>
            <w:r w:rsidR="00A425A9">
              <w:rPr>
                <w:color w:val="auto"/>
              </w:rPr>
              <w:t>ний в 2023</w:t>
            </w:r>
            <w:r w:rsidR="00A425A9" w:rsidRPr="00BE1E0B">
              <w:rPr>
                <w:color w:val="auto"/>
              </w:rPr>
              <w:t xml:space="preserve"> г</w:t>
            </w:r>
            <w:r w:rsidR="00A425A9" w:rsidRPr="00BE1E0B">
              <w:rPr>
                <w:color w:val="auto"/>
              </w:rPr>
              <w:t>о</w:t>
            </w:r>
            <w:r w:rsidR="00A425A9" w:rsidRPr="00BE1E0B">
              <w:rPr>
                <w:color w:val="auto"/>
              </w:rPr>
              <w:t>ду</w:t>
            </w:r>
            <w:r w:rsidR="00A425A9">
              <w:rPr>
                <w:color w:val="auto"/>
              </w:rPr>
              <w:t xml:space="preserve">. О проведении </w:t>
            </w:r>
            <w:r w:rsidR="00546884">
              <w:rPr>
                <w:color w:val="auto"/>
              </w:rPr>
              <w:t xml:space="preserve">информационной </w:t>
            </w:r>
            <w:bookmarkStart w:id="0" w:name="_GoBack"/>
            <w:bookmarkEnd w:id="0"/>
            <w:r w:rsidR="00A425A9">
              <w:rPr>
                <w:color w:val="auto"/>
              </w:rPr>
              <w:t>кампании по плате имущественных налогов.</w:t>
            </w:r>
          </w:p>
          <w:p w:rsidR="0030229C" w:rsidRDefault="00A425A9" w:rsidP="0030229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="00664974">
              <w:rPr>
                <w:color w:val="auto"/>
              </w:rPr>
              <w:t xml:space="preserve">Рассмотрение информации об </w:t>
            </w:r>
            <w:r w:rsidR="00546884">
              <w:rPr>
                <w:color w:val="auto"/>
              </w:rPr>
              <w:t>э</w:t>
            </w:r>
            <w:r w:rsidR="0030229C">
              <w:rPr>
                <w:color w:val="auto"/>
              </w:rPr>
              <w:t>лектро</w:t>
            </w:r>
            <w:r w:rsidR="0030229C">
              <w:rPr>
                <w:color w:val="auto"/>
              </w:rPr>
              <w:t>н</w:t>
            </w:r>
            <w:r w:rsidR="00664974">
              <w:rPr>
                <w:color w:val="auto"/>
              </w:rPr>
              <w:t>ных</w:t>
            </w:r>
            <w:r w:rsidR="0030229C">
              <w:rPr>
                <w:color w:val="auto"/>
              </w:rPr>
              <w:t xml:space="preserve"> спосо</w:t>
            </w:r>
            <w:r w:rsidR="00664974">
              <w:rPr>
                <w:color w:val="auto"/>
              </w:rPr>
              <w:t>бах</w:t>
            </w:r>
            <w:r w:rsidR="0030229C">
              <w:rPr>
                <w:color w:val="auto"/>
              </w:rPr>
              <w:t xml:space="preserve"> взаимодействия с налогоплательщик</w:t>
            </w:r>
            <w:r w:rsidR="0030229C">
              <w:rPr>
                <w:color w:val="auto"/>
              </w:rPr>
              <w:t>а</w:t>
            </w:r>
            <w:r w:rsidR="0030229C">
              <w:rPr>
                <w:color w:val="auto"/>
              </w:rPr>
              <w:t>ми</w:t>
            </w:r>
            <w:r>
              <w:rPr>
                <w:color w:val="auto"/>
              </w:rPr>
              <w:t xml:space="preserve">. Обзор наиболее </w:t>
            </w:r>
            <w:proofErr w:type="gramStart"/>
            <w:r>
              <w:rPr>
                <w:color w:val="auto"/>
              </w:rPr>
              <w:t>популя</w:t>
            </w:r>
            <w:r>
              <w:rPr>
                <w:color w:val="auto"/>
              </w:rPr>
              <w:t>р</w:t>
            </w:r>
            <w:r>
              <w:rPr>
                <w:color w:val="auto"/>
              </w:rPr>
              <w:t>ных</w:t>
            </w:r>
            <w:proofErr w:type="gramEnd"/>
            <w:r>
              <w:rPr>
                <w:color w:val="auto"/>
              </w:rPr>
              <w:t xml:space="preserve"> онлайн-сервисов.</w:t>
            </w:r>
          </w:p>
          <w:p w:rsidR="00C400AC" w:rsidRPr="00664974" w:rsidRDefault="00A425A9" w:rsidP="00664974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r w:rsidR="002344B4" w:rsidRPr="002344B4">
              <w:rPr>
                <w:color w:val="auto"/>
              </w:rPr>
              <w:t>Рассмотрение иных вопр</w:t>
            </w:r>
            <w:r w:rsidR="002344B4" w:rsidRPr="002344B4">
              <w:rPr>
                <w:color w:val="auto"/>
              </w:rPr>
              <w:t>о</w:t>
            </w:r>
            <w:r w:rsidR="002344B4" w:rsidRPr="002344B4">
              <w:rPr>
                <w:color w:val="auto"/>
              </w:rPr>
              <w:t>сов</w:t>
            </w:r>
            <w:r w:rsidR="00664974">
              <w:rPr>
                <w:color w:val="auto"/>
              </w:rPr>
              <w:t>/предложений</w:t>
            </w:r>
            <w:r w:rsidR="002344B4" w:rsidRPr="002344B4">
              <w:rPr>
                <w:color w:val="auto"/>
              </w:rPr>
              <w:t xml:space="preserve"> налогового администр</w:t>
            </w:r>
            <w:r w:rsidR="002344B4" w:rsidRPr="002344B4">
              <w:rPr>
                <w:color w:val="auto"/>
              </w:rPr>
              <w:t>и</w:t>
            </w:r>
            <w:r w:rsidR="002344B4" w:rsidRPr="002344B4">
              <w:rPr>
                <w:color w:val="auto"/>
              </w:rPr>
              <w:t>рования</w:t>
            </w:r>
          </w:p>
        </w:tc>
        <w:tc>
          <w:tcPr>
            <w:tcW w:w="2422" w:type="dxa"/>
          </w:tcPr>
          <w:p w:rsidR="00C400AC" w:rsidRPr="003C7F73" w:rsidRDefault="00546884" w:rsidP="003E2149">
            <w:r>
              <w:t>В.М. Гурьянов, Р</w:t>
            </w:r>
            <w:r>
              <w:t>а</w:t>
            </w:r>
            <w:r w:rsidR="00C400AC" w:rsidRPr="00C400AC">
              <w:t>бо</w:t>
            </w:r>
            <w:r>
              <w:t xml:space="preserve">чая группа </w:t>
            </w:r>
            <w:proofErr w:type="gramStart"/>
            <w:r>
              <w:t xml:space="preserve">Обще </w:t>
            </w:r>
            <w:proofErr w:type="spellStart"/>
            <w:r w:rsidR="00C400AC" w:rsidRPr="00C400AC">
              <w:t>ственного</w:t>
            </w:r>
            <w:proofErr w:type="spellEnd"/>
            <w:proofErr w:type="gramEnd"/>
            <w:r w:rsidR="00C400AC" w:rsidRPr="00C400AC">
              <w:t xml:space="preserve"> совета  </w:t>
            </w:r>
          </w:p>
        </w:tc>
        <w:tc>
          <w:tcPr>
            <w:tcW w:w="1624" w:type="dxa"/>
          </w:tcPr>
          <w:p w:rsidR="00C400AC" w:rsidRDefault="00C400AC" w:rsidP="00AC559E">
            <w:pPr>
              <w:jc w:val="both"/>
            </w:pPr>
            <w:r w:rsidRPr="00C400AC">
              <w:t xml:space="preserve">УФНС </w:t>
            </w:r>
            <w:proofErr w:type="gramStart"/>
            <w:r w:rsidRPr="00C400AC">
              <w:t>Рос-сии</w:t>
            </w:r>
            <w:proofErr w:type="gramEnd"/>
            <w:r w:rsidRPr="00C400AC">
              <w:t xml:space="preserve"> по Став-</w:t>
            </w:r>
            <w:proofErr w:type="spellStart"/>
            <w:r w:rsidRPr="00C400AC">
              <w:t>ропольскому</w:t>
            </w:r>
            <w:proofErr w:type="spellEnd"/>
            <w:r w:rsidRPr="00C400AC">
              <w:t xml:space="preserve"> краю, Став-</w:t>
            </w:r>
            <w:proofErr w:type="spellStart"/>
            <w:r w:rsidRPr="00C400AC">
              <w:t>рополь</w:t>
            </w:r>
            <w:proofErr w:type="spellEnd"/>
            <w:r w:rsidRPr="00C400AC">
              <w:t>, ул. Ленина, 293</w:t>
            </w:r>
          </w:p>
        </w:tc>
      </w:tr>
      <w:tr w:rsidR="00787AE0" w:rsidTr="00546884">
        <w:trPr>
          <w:trHeight w:val="1967"/>
        </w:trPr>
        <w:tc>
          <w:tcPr>
            <w:tcW w:w="394" w:type="dxa"/>
          </w:tcPr>
          <w:p w:rsidR="00787AE0" w:rsidRPr="00C400AC" w:rsidRDefault="00C400AC" w:rsidP="009C67E5">
            <w:r>
              <w:t>4</w:t>
            </w:r>
          </w:p>
        </w:tc>
        <w:tc>
          <w:tcPr>
            <w:tcW w:w="1699" w:type="dxa"/>
          </w:tcPr>
          <w:p w:rsidR="00787AE0" w:rsidRDefault="00360F48" w:rsidP="00BE1E0B">
            <w:pPr>
              <w:jc w:val="both"/>
            </w:pPr>
            <w:r>
              <w:t>4 кв. 2023 г.</w:t>
            </w:r>
          </w:p>
          <w:p w:rsidR="00B748A9" w:rsidRDefault="00B748A9" w:rsidP="00BE1E0B">
            <w:pPr>
              <w:jc w:val="both"/>
            </w:pPr>
            <w:r>
              <w:t>Октябрь-декабрь</w:t>
            </w:r>
          </w:p>
        </w:tc>
        <w:tc>
          <w:tcPr>
            <w:tcW w:w="3402" w:type="dxa"/>
          </w:tcPr>
          <w:p w:rsidR="00B33F1B" w:rsidRDefault="00E57A8A" w:rsidP="00E57A8A">
            <w:pPr>
              <w:jc w:val="both"/>
            </w:pPr>
            <w:r w:rsidRPr="00D6333F">
              <w:t xml:space="preserve">Заседание </w:t>
            </w:r>
            <w:proofErr w:type="gramStart"/>
            <w:r w:rsidRPr="00D6333F">
              <w:t>Общественного</w:t>
            </w:r>
            <w:proofErr w:type="gramEnd"/>
            <w:r w:rsidRPr="00D6333F">
              <w:t xml:space="preserve"> </w:t>
            </w:r>
          </w:p>
          <w:p w:rsidR="00787AE0" w:rsidRPr="00D6333F" w:rsidRDefault="00E57A8A" w:rsidP="00E57A8A">
            <w:pPr>
              <w:jc w:val="both"/>
            </w:pPr>
            <w:r w:rsidRPr="00D6333F">
              <w:t xml:space="preserve">совета </w:t>
            </w:r>
          </w:p>
        </w:tc>
        <w:tc>
          <w:tcPr>
            <w:tcW w:w="5245" w:type="dxa"/>
          </w:tcPr>
          <w:p w:rsidR="00D7449F" w:rsidRPr="00C9392C" w:rsidRDefault="002344B4" w:rsidP="00D7449F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664974">
              <w:rPr>
                <w:color w:val="auto"/>
              </w:rPr>
              <w:t>Рассмотрение информации о создании</w:t>
            </w:r>
            <w:r w:rsidRPr="002344B4">
              <w:rPr>
                <w:color w:val="auto"/>
              </w:rPr>
              <w:t xml:space="preserve"> ко</w:t>
            </w:r>
            <w:r w:rsidRPr="002344B4">
              <w:rPr>
                <w:color w:val="auto"/>
              </w:rPr>
              <w:t>м</w:t>
            </w:r>
            <w:r w:rsidRPr="002344B4">
              <w:rPr>
                <w:color w:val="auto"/>
              </w:rPr>
              <w:t>фортных условий для государственной рег</w:t>
            </w:r>
            <w:r w:rsidRPr="002344B4">
              <w:rPr>
                <w:color w:val="auto"/>
              </w:rPr>
              <w:t>и</w:t>
            </w:r>
            <w:r w:rsidRPr="002344B4">
              <w:rPr>
                <w:color w:val="auto"/>
              </w:rPr>
              <w:t>страции юридических лиц и индив</w:t>
            </w:r>
            <w:r w:rsidRPr="002344B4">
              <w:rPr>
                <w:color w:val="auto"/>
              </w:rPr>
              <w:t>и</w:t>
            </w:r>
            <w:r w:rsidRPr="002344B4">
              <w:rPr>
                <w:color w:val="auto"/>
              </w:rPr>
              <w:t>дуальных предпринимателей.</w:t>
            </w:r>
          </w:p>
          <w:p w:rsidR="00D7449F" w:rsidRDefault="002344B4" w:rsidP="00155F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664974">
              <w:rPr>
                <w:color w:val="auto"/>
              </w:rPr>
              <w:t>Рассмотрение информации об общей</w:t>
            </w:r>
            <w:r w:rsidR="00664974" w:rsidRPr="002344B4">
              <w:rPr>
                <w:color w:val="auto"/>
              </w:rPr>
              <w:t xml:space="preserve"> ситу</w:t>
            </w:r>
            <w:r w:rsidR="00664974" w:rsidRPr="002344B4">
              <w:rPr>
                <w:color w:val="auto"/>
              </w:rPr>
              <w:t>а</w:t>
            </w:r>
            <w:r w:rsidR="00664974">
              <w:rPr>
                <w:color w:val="auto"/>
              </w:rPr>
              <w:t>ции</w:t>
            </w:r>
            <w:r w:rsidR="00664974" w:rsidRPr="002344B4">
              <w:rPr>
                <w:color w:val="auto"/>
              </w:rPr>
              <w:t xml:space="preserve"> и вклад</w:t>
            </w:r>
            <w:r w:rsidR="00664974">
              <w:rPr>
                <w:color w:val="auto"/>
              </w:rPr>
              <w:t>е</w:t>
            </w:r>
            <w:r w:rsidR="00664974" w:rsidRPr="002344B4">
              <w:rPr>
                <w:color w:val="auto"/>
              </w:rPr>
              <w:t xml:space="preserve"> </w:t>
            </w:r>
            <w:r w:rsidR="00664974">
              <w:rPr>
                <w:color w:val="auto"/>
              </w:rPr>
              <w:t>субъектов</w:t>
            </w:r>
            <w:r w:rsidR="00664974" w:rsidRPr="002344B4">
              <w:rPr>
                <w:color w:val="auto"/>
              </w:rPr>
              <w:t xml:space="preserve"> малого и среднего пре</w:t>
            </w:r>
            <w:r w:rsidR="00664974" w:rsidRPr="002344B4">
              <w:rPr>
                <w:color w:val="auto"/>
              </w:rPr>
              <w:t>д</w:t>
            </w:r>
            <w:r w:rsidR="00664974" w:rsidRPr="002344B4">
              <w:rPr>
                <w:color w:val="auto"/>
              </w:rPr>
              <w:t>принимательства в формирование консолидир</w:t>
            </w:r>
            <w:r w:rsidR="00664974" w:rsidRPr="002344B4">
              <w:rPr>
                <w:color w:val="auto"/>
              </w:rPr>
              <w:t>о</w:t>
            </w:r>
            <w:r w:rsidR="00664974" w:rsidRPr="002344B4">
              <w:rPr>
                <w:color w:val="auto"/>
              </w:rPr>
              <w:t>ванного бюджета Ставропольского края</w:t>
            </w:r>
            <w:r w:rsidR="00664974">
              <w:rPr>
                <w:color w:val="auto"/>
              </w:rPr>
              <w:t>.</w:t>
            </w:r>
            <w:r w:rsidRPr="002344B4">
              <w:rPr>
                <w:color w:val="auto"/>
              </w:rPr>
              <w:t xml:space="preserve"> </w:t>
            </w:r>
          </w:p>
          <w:p w:rsidR="002344B4" w:rsidRDefault="009B7499" w:rsidP="009B74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="00664974">
              <w:rPr>
                <w:color w:val="auto"/>
              </w:rPr>
              <w:t>Рассмотрение информации о</w:t>
            </w:r>
            <w:r w:rsidRPr="009B7499">
              <w:rPr>
                <w:color w:val="auto"/>
              </w:rPr>
              <w:t xml:space="preserve"> порядке вза</w:t>
            </w:r>
            <w:r>
              <w:rPr>
                <w:color w:val="auto"/>
              </w:rPr>
              <w:t>им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 xml:space="preserve">действия налоговых органов с </w:t>
            </w:r>
            <w:r w:rsidRPr="009B7499">
              <w:rPr>
                <w:color w:val="auto"/>
              </w:rPr>
              <w:t>физическими л</w:t>
            </w:r>
            <w:r w:rsidRPr="009B7499">
              <w:rPr>
                <w:color w:val="auto"/>
              </w:rPr>
              <w:t>и</w:t>
            </w:r>
            <w:r w:rsidRPr="009B7499">
              <w:rPr>
                <w:color w:val="auto"/>
              </w:rPr>
              <w:t>цами в части урегулирования</w:t>
            </w:r>
            <w:r>
              <w:rPr>
                <w:color w:val="auto"/>
              </w:rPr>
              <w:t xml:space="preserve"> </w:t>
            </w:r>
            <w:r w:rsidRPr="009B7499">
              <w:rPr>
                <w:color w:val="auto"/>
              </w:rPr>
              <w:t>задолженн</w:t>
            </w:r>
            <w:r w:rsidRPr="009B7499">
              <w:rPr>
                <w:color w:val="auto"/>
              </w:rPr>
              <w:t>о</w:t>
            </w:r>
            <w:r w:rsidRPr="009B7499">
              <w:rPr>
                <w:color w:val="auto"/>
              </w:rPr>
              <w:t>сти</w:t>
            </w:r>
            <w:r>
              <w:rPr>
                <w:color w:val="auto"/>
              </w:rPr>
              <w:t>.</w:t>
            </w:r>
          </w:p>
          <w:p w:rsidR="009B7499" w:rsidRDefault="009B7499" w:rsidP="009B7499">
            <w:pPr>
              <w:pStyle w:val="Default"/>
            </w:pPr>
            <w:r>
              <w:t>4. Рассмотрение предложений по включ</w:t>
            </w:r>
            <w:r>
              <w:t>е</w:t>
            </w:r>
            <w:r>
              <w:t>нию в план работы Общественного совета на 2024 год.</w:t>
            </w:r>
          </w:p>
          <w:p w:rsidR="000F7C15" w:rsidRDefault="009B7499" w:rsidP="009B7499">
            <w:pPr>
              <w:pStyle w:val="Default"/>
            </w:pPr>
            <w:r>
              <w:t xml:space="preserve">5. </w:t>
            </w:r>
            <w:r w:rsidR="0030229C" w:rsidRPr="0030229C">
              <w:t>Рассмотрение иных актуальных вопр</w:t>
            </w:r>
            <w:r w:rsidR="0030229C" w:rsidRPr="0030229C">
              <w:t>о</w:t>
            </w:r>
            <w:r w:rsidR="0030229C">
              <w:t>сов/предложений, озвучен</w:t>
            </w:r>
            <w:r w:rsidR="00664974">
              <w:t>ных членами Общ</w:t>
            </w:r>
            <w:r w:rsidR="00664974">
              <w:t>е</w:t>
            </w:r>
            <w:r w:rsidR="00664974">
              <w:t>с</w:t>
            </w:r>
            <w:r w:rsidR="0030229C" w:rsidRPr="0030229C">
              <w:t>твенного совета</w:t>
            </w:r>
          </w:p>
        </w:tc>
        <w:tc>
          <w:tcPr>
            <w:tcW w:w="2422" w:type="dxa"/>
          </w:tcPr>
          <w:p w:rsidR="00787AE0" w:rsidRPr="003C7F73" w:rsidRDefault="00E57A8A" w:rsidP="003E2149">
            <w:r w:rsidRPr="003C7F73">
              <w:t>В.М. Гурьянов, Р</w:t>
            </w:r>
            <w:r w:rsidRPr="003C7F73">
              <w:t>а</w:t>
            </w:r>
            <w:r w:rsidRPr="003C7F73">
              <w:t>бочая группа Общ</w:t>
            </w:r>
            <w:r w:rsidRPr="003C7F73">
              <w:t>е</w:t>
            </w:r>
            <w:r w:rsidRPr="003C7F73">
              <w:t xml:space="preserve">ственного совета  </w:t>
            </w:r>
          </w:p>
        </w:tc>
        <w:tc>
          <w:tcPr>
            <w:tcW w:w="1624" w:type="dxa"/>
          </w:tcPr>
          <w:p w:rsidR="00787AE0" w:rsidRDefault="00787AE0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546884">
        <w:trPr>
          <w:trHeight w:val="2326"/>
        </w:trPr>
        <w:tc>
          <w:tcPr>
            <w:tcW w:w="394" w:type="dxa"/>
          </w:tcPr>
          <w:p w:rsidR="009D1C15" w:rsidRPr="00C400AC" w:rsidRDefault="00C400AC" w:rsidP="009C67E5">
            <w:r>
              <w:lastRenderedPageBreak/>
              <w:t>5</w:t>
            </w:r>
          </w:p>
        </w:tc>
        <w:tc>
          <w:tcPr>
            <w:tcW w:w="1699" w:type="dxa"/>
          </w:tcPr>
          <w:p w:rsidR="009D1C15" w:rsidRDefault="009D1C15" w:rsidP="00121734">
            <w:pPr>
              <w:jc w:val="both"/>
              <w:rPr>
                <w:lang w:val="en-US"/>
              </w:rPr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402" w:type="dxa"/>
          </w:tcPr>
          <w:p w:rsidR="009D1C15" w:rsidRPr="00D6333F" w:rsidRDefault="009D1C15" w:rsidP="00FC7DC1">
            <w:pPr>
              <w:jc w:val="both"/>
            </w:pPr>
            <w:r>
              <w:t>Работа с обращениями гра</w:t>
            </w:r>
            <w:r>
              <w:t>ж</w:t>
            </w:r>
            <w:r>
              <w:t>дан и организаций, поступи</w:t>
            </w:r>
            <w:r>
              <w:t>в</w:t>
            </w:r>
            <w:r>
              <w:t>шими в адрес членов Общ</w:t>
            </w:r>
            <w:r>
              <w:t>е</w:t>
            </w:r>
            <w:r>
              <w:t xml:space="preserve">ственного совета </w:t>
            </w:r>
          </w:p>
        </w:tc>
        <w:tc>
          <w:tcPr>
            <w:tcW w:w="5245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Рассмотрение обращений граждан, подг</w:t>
            </w:r>
            <w:r>
              <w:t>о</w:t>
            </w:r>
            <w:r>
              <w:t>товка ответов.</w:t>
            </w:r>
          </w:p>
        </w:tc>
        <w:tc>
          <w:tcPr>
            <w:tcW w:w="2422" w:type="dxa"/>
          </w:tcPr>
          <w:p w:rsidR="003E2149" w:rsidRDefault="00E57A8A" w:rsidP="004D3AE6">
            <w:r>
              <w:t>Рабочая группа О</w:t>
            </w:r>
            <w:r>
              <w:t>б</w:t>
            </w:r>
            <w:r>
              <w:t>щественного совета с привлечением отра</w:t>
            </w:r>
            <w:r>
              <w:t>с</w:t>
            </w:r>
            <w:r>
              <w:t xml:space="preserve">левых отделов </w:t>
            </w:r>
            <w:r w:rsidR="004D3AE6">
              <w:t>управления</w:t>
            </w:r>
          </w:p>
        </w:tc>
        <w:tc>
          <w:tcPr>
            <w:tcW w:w="1624" w:type="dxa"/>
          </w:tcPr>
          <w:p w:rsidR="009D1C15" w:rsidRDefault="003E2149" w:rsidP="00360F48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</w:t>
            </w:r>
          </w:p>
        </w:tc>
      </w:tr>
      <w:tr w:rsidR="009D1C15" w:rsidTr="00546884">
        <w:trPr>
          <w:trHeight w:val="2326"/>
        </w:trPr>
        <w:tc>
          <w:tcPr>
            <w:tcW w:w="394" w:type="dxa"/>
          </w:tcPr>
          <w:p w:rsidR="009D1C15" w:rsidRPr="00C400AC" w:rsidRDefault="00C400AC" w:rsidP="009C67E5">
            <w:r>
              <w:t>6</w:t>
            </w:r>
          </w:p>
        </w:tc>
        <w:tc>
          <w:tcPr>
            <w:tcW w:w="1699" w:type="dxa"/>
          </w:tcPr>
          <w:p w:rsidR="009D1C15" w:rsidRDefault="009D1C15" w:rsidP="00121734">
            <w:pPr>
              <w:jc w:val="both"/>
              <w:rPr>
                <w:lang w:val="en-US"/>
              </w:rPr>
            </w:pPr>
            <w:r>
              <w:t>По мере пр</w:t>
            </w:r>
            <w:r>
              <w:t>и</w:t>
            </w:r>
            <w:r>
              <w:t>нятия реш</w:t>
            </w:r>
            <w:r>
              <w:t>е</w:t>
            </w:r>
            <w:r>
              <w:t>ний</w:t>
            </w:r>
          </w:p>
        </w:tc>
        <w:tc>
          <w:tcPr>
            <w:tcW w:w="3402" w:type="dxa"/>
          </w:tcPr>
          <w:p w:rsidR="009D1C15" w:rsidRPr="007D4FEF" w:rsidRDefault="009D1C15" w:rsidP="004D3AE6">
            <w:pPr>
              <w:jc w:val="both"/>
            </w:pPr>
            <w:r>
              <w:t xml:space="preserve">Подготовка </w:t>
            </w:r>
            <w:r w:rsidR="00B33F1B">
              <w:t>материалов о пр</w:t>
            </w:r>
            <w:r w:rsidR="00B33F1B">
              <w:t>и</w:t>
            </w:r>
            <w:r w:rsidR="00B33F1B">
              <w:t>ня</w:t>
            </w:r>
            <w:r w:rsidR="00360F48">
              <w:t xml:space="preserve">тых Общественным советом решениях и заключениях </w:t>
            </w:r>
            <w:r w:rsidR="00B33F1B">
              <w:t xml:space="preserve">по рассматриваемым проектам и инициативам </w:t>
            </w:r>
            <w:r w:rsidR="004D3AE6">
              <w:t>управл</w:t>
            </w:r>
            <w:r w:rsidR="004D3AE6">
              <w:t>е</w:t>
            </w:r>
            <w:r w:rsidR="004D3AE6">
              <w:t xml:space="preserve">ния </w:t>
            </w:r>
            <w:r>
              <w:t>для размещения на официал</w:t>
            </w:r>
            <w:r>
              <w:t>ь</w:t>
            </w:r>
            <w:r>
              <w:t xml:space="preserve">ном сайте ФНС России </w:t>
            </w:r>
          </w:p>
        </w:tc>
        <w:tc>
          <w:tcPr>
            <w:tcW w:w="5245" w:type="dxa"/>
          </w:tcPr>
          <w:p w:rsidR="009D1C15" w:rsidRDefault="004D3AE6" w:rsidP="00B33F1B">
            <w:pPr>
              <w:tabs>
                <w:tab w:val="num" w:pos="0"/>
              </w:tabs>
            </w:pPr>
            <w:r>
              <w:t>Р</w:t>
            </w:r>
            <w:r w:rsidR="00544AD4">
              <w:t>азмеще</w:t>
            </w:r>
            <w:r>
              <w:t>ние</w:t>
            </w:r>
            <w:r w:rsidR="009D1C15">
              <w:t xml:space="preserve"> на официальном сайте ФНС Ро</w:t>
            </w:r>
            <w:r w:rsidR="009D1C15">
              <w:t>с</w:t>
            </w:r>
            <w:r w:rsidR="009D1C15">
              <w:t xml:space="preserve">сии </w:t>
            </w:r>
            <w:r w:rsidR="00B33F1B" w:rsidRPr="00B33F1B">
              <w:t xml:space="preserve">nalog.gov.ru </w:t>
            </w:r>
            <w:r w:rsidR="009D1C15">
              <w:t>в сети «Интернет» принятых Общ</w:t>
            </w:r>
            <w:r w:rsidR="009D1C15">
              <w:t>е</w:t>
            </w:r>
            <w:r w:rsidR="009D1C15">
              <w:t>ственным советом реш</w:t>
            </w:r>
            <w:r w:rsidR="009D1C15">
              <w:t>е</w:t>
            </w:r>
            <w:r w:rsidR="009D1C15">
              <w:t>ний</w:t>
            </w:r>
          </w:p>
        </w:tc>
        <w:tc>
          <w:tcPr>
            <w:tcW w:w="2422" w:type="dxa"/>
          </w:tcPr>
          <w:p w:rsidR="00B33F1B" w:rsidRDefault="00E57A8A" w:rsidP="003E2149">
            <w:r>
              <w:t xml:space="preserve">Ю. </w:t>
            </w:r>
            <w:r w:rsidR="00B33F1B">
              <w:t xml:space="preserve">В. </w:t>
            </w:r>
            <w:proofErr w:type="spellStart"/>
            <w:r w:rsidR="00B33F1B">
              <w:t>Перевертайло</w:t>
            </w:r>
            <w:proofErr w:type="spellEnd"/>
            <w:r w:rsidR="00B33F1B">
              <w:t>,</w:t>
            </w:r>
          </w:p>
          <w:p w:rsidR="003E2149" w:rsidRPr="009D1C15" w:rsidRDefault="00E57A8A" w:rsidP="003E2149">
            <w:r>
              <w:t>Ю.И. </w:t>
            </w:r>
            <w:proofErr w:type="spellStart"/>
            <w:r>
              <w:t>Юткина</w:t>
            </w:r>
            <w:proofErr w:type="spellEnd"/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546884">
        <w:trPr>
          <w:trHeight w:val="2326"/>
        </w:trPr>
        <w:tc>
          <w:tcPr>
            <w:tcW w:w="394" w:type="dxa"/>
          </w:tcPr>
          <w:p w:rsidR="009D1C15" w:rsidRPr="00C400AC" w:rsidRDefault="00C400AC" w:rsidP="009C67E5">
            <w:r>
              <w:t>7</w:t>
            </w:r>
          </w:p>
        </w:tc>
        <w:tc>
          <w:tcPr>
            <w:tcW w:w="1699" w:type="dxa"/>
          </w:tcPr>
          <w:p w:rsidR="009D1C15" w:rsidRDefault="009D1C15" w:rsidP="00416CEC">
            <w:pPr>
              <w:jc w:val="both"/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402" w:type="dxa"/>
          </w:tcPr>
          <w:p w:rsidR="009D1C15" w:rsidRDefault="007D4FEF" w:rsidP="007D4FEF">
            <w:pPr>
              <w:jc w:val="both"/>
            </w:pPr>
            <w:r>
              <w:t xml:space="preserve">Организация взаимодействия </w:t>
            </w:r>
            <w:r w:rsidR="009D1C15">
              <w:t>с эк</w:t>
            </w:r>
            <w:r w:rsidR="009D1C15">
              <w:t>с</w:t>
            </w:r>
            <w:r w:rsidR="009D1C15">
              <w:t xml:space="preserve">пертным сообществом и представителями СМИ </w:t>
            </w:r>
            <w:r>
              <w:t xml:space="preserve">по </w:t>
            </w:r>
            <w:r w:rsidR="009D1C15">
              <w:t>а</w:t>
            </w:r>
            <w:r w:rsidR="009D1C15">
              <w:t>к</w:t>
            </w:r>
            <w:r w:rsidR="009D1C15">
              <w:t>туаль</w:t>
            </w:r>
            <w:r>
              <w:t>ным</w:t>
            </w:r>
            <w:r w:rsidR="009D1C15">
              <w:t xml:space="preserve"> вопро</w:t>
            </w:r>
            <w:r>
              <w:t>сам</w:t>
            </w:r>
            <w:r w:rsidR="009D1C15">
              <w:t xml:space="preserve"> законод</w:t>
            </w:r>
            <w:r w:rsidR="009D1C15">
              <w:t>а</w:t>
            </w:r>
            <w:r w:rsidR="009D1C15">
              <w:t>тельства о налогах и сборах и налогового администриров</w:t>
            </w:r>
            <w:r w:rsidR="009D1C15">
              <w:t>а</w:t>
            </w:r>
            <w:r w:rsidR="009D1C15">
              <w:t>ния</w:t>
            </w:r>
          </w:p>
        </w:tc>
        <w:tc>
          <w:tcPr>
            <w:tcW w:w="5245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Доведение до экспертных сообществ информ</w:t>
            </w:r>
            <w:r>
              <w:t>а</w:t>
            </w:r>
            <w:r>
              <w:t>ции по актуальным вопросам законодател</w:t>
            </w:r>
            <w:r>
              <w:t>ь</w:t>
            </w:r>
            <w:r>
              <w:t>ства о налогах и сборах и налогового администрир</w:t>
            </w:r>
            <w:r>
              <w:t>о</w:t>
            </w:r>
            <w:r>
              <w:t>вания</w:t>
            </w:r>
          </w:p>
        </w:tc>
        <w:tc>
          <w:tcPr>
            <w:tcW w:w="2422" w:type="dxa"/>
          </w:tcPr>
          <w:p w:rsidR="00B33F1B" w:rsidRDefault="00B33F1B" w:rsidP="00B33F1B">
            <w:r>
              <w:t xml:space="preserve">Ю. В. </w:t>
            </w:r>
            <w:proofErr w:type="spellStart"/>
            <w:r>
              <w:t>Перевертайло</w:t>
            </w:r>
            <w:proofErr w:type="spellEnd"/>
            <w:r>
              <w:t>,</w:t>
            </w:r>
          </w:p>
          <w:p w:rsidR="009D1C15" w:rsidRDefault="00B33F1B" w:rsidP="00B33F1B">
            <w:r>
              <w:t xml:space="preserve">Ю.И. </w:t>
            </w:r>
            <w:proofErr w:type="spellStart"/>
            <w:r>
              <w:t>Юткина</w:t>
            </w:r>
            <w:proofErr w:type="spellEnd"/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E57A8A" w:rsidTr="00546884">
        <w:trPr>
          <w:trHeight w:val="2326"/>
        </w:trPr>
        <w:tc>
          <w:tcPr>
            <w:tcW w:w="394" w:type="dxa"/>
          </w:tcPr>
          <w:p w:rsidR="00E57A8A" w:rsidRPr="00C400AC" w:rsidRDefault="00C400AC" w:rsidP="009C67E5">
            <w:r>
              <w:t>8</w:t>
            </w:r>
          </w:p>
        </w:tc>
        <w:tc>
          <w:tcPr>
            <w:tcW w:w="1699" w:type="dxa"/>
          </w:tcPr>
          <w:p w:rsidR="00E57A8A" w:rsidRDefault="00E57A8A" w:rsidP="00416CEC">
            <w:pPr>
              <w:jc w:val="both"/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402" w:type="dxa"/>
          </w:tcPr>
          <w:p w:rsidR="00E57A8A" w:rsidRDefault="00E57A8A" w:rsidP="003C7F73">
            <w:pPr>
              <w:jc w:val="both"/>
            </w:pPr>
            <w:r>
              <w:t>З</w:t>
            </w:r>
            <w:r w:rsidRPr="00E57A8A">
              <w:t>аседания аттестационных комиссий и конкурсных к</w:t>
            </w:r>
            <w:r w:rsidRPr="00E57A8A">
              <w:t>о</w:t>
            </w:r>
            <w:r w:rsidRPr="00E57A8A">
              <w:t>миссий по замещению дол</w:t>
            </w:r>
            <w:r w:rsidRPr="00E57A8A">
              <w:t>ж</w:t>
            </w:r>
            <w:r w:rsidRPr="00E57A8A">
              <w:t>ностей, комисси</w:t>
            </w:r>
            <w:r>
              <w:t>и</w:t>
            </w:r>
            <w:r w:rsidRPr="00E57A8A">
              <w:t xml:space="preserve"> по соблюд</w:t>
            </w:r>
            <w:r w:rsidRPr="00E57A8A">
              <w:t>е</w:t>
            </w:r>
            <w:r w:rsidRPr="00E57A8A">
              <w:t>нию требований к служе</w:t>
            </w:r>
            <w:r w:rsidRPr="00E57A8A">
              <w:t>б</w:t>
            </w:r>
            <w:r w:rsidRPr="00E57A8A">
              <w:t>ному поведению федеральных гос</w:t>
            </w:r>
            <w:r w:rsidRPr="00E57A8A">
              <w:t>у</w:t>
            </w:r>
            <w:r w:rsidRPr="00E57A8A">
              <w:t>дарственных служащих и ур</w:t>
            </w:r>
            <w:r w:rsidRPr="00E57A8A">
              <w:t>е</w:t>
            </w:r>
            <w:r w:rsidRPr="00E57A8A">
              <w:t>гулированию конфликта инт</w:t>
            </w:r>
            <w:r w:rsidRPr="00E57A8A">
              <w:t>е</w:t>
            </w:r>
            <w:r w:rsidRPr="00E57A8A">
              <w:t>ресов</w:t>
            </w:r>
          </w:p>
        </w:tc>
        <w:tc>
          <w:tcPr>
            <w:tcW w:w="5245" w:type="dxa"/>
          </w:tcPr>
          <w:p w:rsidR="00E57A8A" w:rsidRPr="00E57A8A" w:rsidRDefault="00E57A8A" w:rsidP="00E57A8A">
            <w:pPr>
              <w:jc w:val="both"/>
            </w:pPr>
            <w:r w:rsidRPr="00E57A8A">
              <w:t>Участие членов Общественного совета в засед</w:t>
            </w:r>
            <w:r w:rsidRPr="00E57A8A">
              <w:t>а</w:t>
            </w:r>
            <w:r w:rsidRPr="00E57A8A">
              <w:t>ниях аттестационных комиссий и конкур</w:t>
            </w:r>
            <w:r w:rsidRPr="00E57A8A">
              <w:t>с</w:t>
            </w:r>
            <w:r w:rsidRPr="00E57A8A">
              <w:t>ных комиссий по замещению должностей, к</w:t>
            </w:r>
            <w:r w:rsidRPr="00E57A8A">
              <w:t>о</w:t>
            </w:r>
            <w:r w:rsidRPr="00E57A8A">
              <w:t>миссий по соблюдению требований к служебному пов</w:t>
            </w:r>
            <w:r w:rsidRPr="00E57A8A">
              <w:t>е</w:t>
            </w:r>
            <w:r w:rsidRPr="00E57A8A">
              <w:t>дению федеральных государстве</w:t>
            </w:r>
            <w:r w:rsidRPr="00E57A8A">
              <w:t>н</w:t>
            </w:r>
            <w:r w:rsidRPr="00E57A8A">
              <w:t>ных служащих и урегулированию кон</w:t>
            </w:r>
            <w:r w:rsidR="003C7F73">
              <w:t>фликта интересов</w:t>
            </w:r>
          </w:p>
          <w:p w:rsidR="00E57A8A" w:rsidRDefault="00E57A8A" w:rsidP="009D1C15">
            <w:pPr>
              <w:tabs>
                <w:tab w:val="num" w:pos="0"/>
              </w:tabs>
            </w:pPr>
          </w:p>
        </w:tc>
        <w:tc>
          <w:tcPr>
            <w:tcW w:w="2422" w:type="dxa"/>
          </w:tcPr>
          <w:p w:rsidR="00E57A8A" w:rsidRDefault="003C7F73" w:rsidP="003E2149">
            <w:r>
              <w:t>И.Ю. Скляров</w:t>
            </w:r>
          </w:p>
        </w:tc>
        <w:tc>
          <w:tcPr>
            <w:tcW w:w="1624" w:type="dxa"/>
          </w:tcPr>
          <w:p w:rsidR="00E57A8A" w:rsidRDefault="00E57A8A" w:rsidP="004424CD">
            <w:pPr>
              <w:jc w:val="both"/>
            </w:pPr>
          </w:p>
        </w:tc>
      </w:tr>
    </w:tbl>
    <w:p w:rsidR="00D36560" w:rsidRDefault="00D36560"/>
    <w:sectPr w:rsidR="00D36560" w:rsidSect="00EE1960">
      <w:pgSz w:w="16838" w:h="11906" w:orient="landscape"/>
      <w:pgMar w:top="54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6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0"/>
    <w:rsid w:val="00010BAB"/>
    <w:rsid w:val="00017118"/>
    <w:rsid w:val="00024873"/>
    <w:rsid w:val="0005187A"/>
    <w:rsid w:val="000F7C15"/>
    <w:rsid w:val="00121734"/>
    <w:rsid w:val="00124D05"/>
    <w:rsid w:val="001537EB"/>
    <w:rsid w:val="00155F6A"/>
    <w:rsid w:val="00163F4D"/>
    <w:rsid w:val="00173227"/>
    <w:rsid w:val="001B31E4"/>
    <w:rsid w:val="001C6AE4"/>
    <w:rsid w:val="001D22BC"/>
    <w:rsid w:val="001D2C54"/>
    <w:rsid w:val="001E7C47"/>
    <w:rsid w:val="00204D77"/>
    <w:rsid w:val="002106C6"/>
    <w:rsid w:val="002344B4"/>
    <w:rsid w:val="0024088A"/>
    <w:rsid w:val="00291FFB"/>
    <w:rsid w:val="0029602F"/>
    <w:rsid w:val="002A7A06"/>
    <w:rsid w:val="002B6D7F"/>
    <w:rsid w:val="002F384B"/>
    <w:rsid w:val="0030229C"/>
    <w:rsid w:val="00304663"/>
    <w:rsid w:val="0031219F"/>
    <w:rsid w:val="00317086"/>
    <w:rsid w:val="00360F48"/>
    <w:rsid w:val="003A215F"/>
    <w:rsid w:val="003B175F"/>
    <w:rsid w:val="003C7F73"/>
    <w:rsid w:val="003D401D"/>
    <w:rsid w:val="003E1E19"/>
    <w:rsid w:val="003E2149"/>
    <w:rsid w:val="00400096"/>
    <w:rsid w:val="004115C0"/>
    <w:rsid w:val="00412143"/>
    <w:rsid w:val="00415983"/>
    <w:rsid w:val="004424CD"/>
    <w:rsid w:val="00450A62"/>
    <w:rsid w:val="004664E1"/>
    <w:rsid w:val="00470132"/>
    <w:rsid w:val="00483697"/>
    <w:rsid w:val="004903EC"/>
    <w:rsid w:val="004A4FA8"/>
    <w:rsid w:val="004B1F12"/>
    <w:rsid w:val="004B6C70"/>
    <w:rsid w:val="004C618B"/>
    <w:rsid w:val="004D3AE6"/>
    <w:rsid w:val="004E21F9"/>
    <w:rsid w:val="004E55F4"/>
    <w:rsid w:val="004E6341"/>
    <w:rsid w:val="004F41CA"/>
    <w:rsid w:val="00506BF3"/>
    <w:rsid w:val="00533EEC"/>
    <w:rsid w:val="00536653"/>
    <w:rsid w:val="00544AD4"/>
    <w:rsid w:val="00546884"/>
    <w:rsid w:val="00560E53"/>
    <w:rsid w:val="00582377"/>
    <w:rsid w:val="0058245B"/>
    <w:rsid w:val="00664974"/>
    <w:rsid w:val="006A1C2A"/>
    <w:rsid w:val="006C6535"/>
    <w:rsid w:val="00737A92"/>
    <w:rsid w:val="00756E15"/>
    <w:rsid w:val="00773B92"/>
    <w:rsid w:val="0077514E"/>
    <w:rsid w:val="00787AE0"/>
    <w:rsid w:val="00791556"/>
    <w:rsid w:val="007D24D5"/>
    <w:rsid w:val="007D4FEF"/>
    <w:rsid w:val="007D52D3"/>
    <w:rsid w:val="007D53BE"/>
    <w:rsid w:val="007E157A"/>
    <w:rsid w:val="00805EFF"/>
    <w:rsid w:val="008440C2"/>
    <w:rsid w:val="00844299"/>
    <w:rsid w:val="00853B33"/>
    <w:rsid w:val="00854126"/>
    <w:rsid w:val="00887525"/>
    <w:rsid w:val="008B6A51"/>
    <w:rsid w:val="008E1C9B"/>
    <w:rsid w:val="008F4776"/>
    <w:rsid w:val="00911952"/>
    <w:rsid w:val="00977541"/>
    <w:rsid w:val="00990E4D"/>
    <w:rsid w:val="009A1B6E"/>
    <w:rsid w:val="009B7499"/>
    <w:rsid w:val="009C3A63"/>
    <w:rsid w:val="009C4764"/>
    <w:rsid w:val="009C67E5"/>
    <w:rsid w:val="009D1C15"/>
    <w:rsid w:val="009E4E55"/>
    <w:rsid w:val="009F706C"/>
    <w:rsid w:val="00A051CF"/>
    <w:rsid w:val="00A12717"/>
    <w:rsid w:val="00A30431"/>
    <w:rsid w:val="00A3590F"/>
    <w:rsid w:val="00A425A9"/>
    <w:rsid w:val="00A45F51"/>
    <w:rsid w:val="00A62E44"/>
    <w:rsid w:val="00AC0731"/>
    <w:rsid w:val="00AC559E"/>
    <w:rsid w:val="00AF4006"/>
    <w:rsid w:val="00B07B27"/>
    <w:rsid w:val="00B15F8A"/>
    <w:rsid w:val="00B33F1B"/>
    <w:rsid w:val="00B6377D"/>
    <w:rsid w:val="00B748A9"/>
    <w:rsid w:val="00BA5F97"/>
    <w:rsid w:val="00BC2CDF"/>
    <w:rsid w:val="00BC61F8"/>
    <w:rsid w:val="00BE1E0B"/>
    <w:rsid w:val="00C01AFA"/>
    <w:rsid w:val="00C178FE"/>
    <w:rsid w:val="00C21502"/>
    <w:rsid w:val="00C400AC"/>
    <w:rsid w:val="00C47BB5"/>
    <w:rsid w:val="00C56A0F"/>
    <w:rsid w:val="00C74769"/>
    <w:rsid w:val="00C93243"/>
    <w:rsid w:val="00C9392C"/>
    <w:rsid w:val="00CC1A73"/>
    <w:rsid w:val="00D00EFA"/>
    <w:rsid w:val="00D02D8C"/>
    <w:rsid w:val="00D26FCD"/>
    <w:rsid w:val="00D36560"/>
    <w:rsid w:val="00D44032"/>
    <w:rsid w:val="00D6333F"/>
    <w:rsid w:val="00D7449F"/>
    <w:rsid w:val="00D90140"/>
    <w:rsid w:val="00D955E1"/>
    <w:rsid w:val="00DD2599"/>
    <w:rsid w:val="00DD2E1F"/>
    <w:rsid w:val="00DF32B0"/>
    <w:rsid w:val="00DF4339"/>
    <w:rsid w:val="00DF5DC0"/>
    <w:rsid w:val="00E069B4"/>
    <w:rsid w:val="00E21D43"/>
    <w:rsid w:val="00E507C1"/>
    <w:rsid w:val="00E57A8A"/>
    <w:rsid w:val="00E81CED"/>
    <w:rsid w:val="00E97710"/>
    <w:rsid w:val="00EB35F1"/>
    <w:rsid w:val="00EC6295"/>
    <w:rsid w:val="00EE1960"/>
    <w:rsid w:val="00EF1136"/>
    <w:rsid w:val="00EF6D47"/>
    <w:rsid w:val="00F22B75"/>
    <w:rsid w:val="00F75043"/>
    <w:rsid w:val="00F836B1"/>
    <w:rsid w:val="00FA4E4E"/>
    <w:rsid w:val="00FC7DC1"/>
    <w:rsid w:val="00FD215E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EE1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9392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2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EE1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9392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2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347B-1763-42B5-B3BC-27D5AD8E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623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0000-07-313</dc:creator>
  <cp:lastModifiedBy>Перевертайло Юлия Викторовна</cp:lastModifiedBy>
  <cp:revision>25</cp:revision>
  <cp:lastPrinted>2022-12-09T07:03:00Z</cp:lastPrinted>
  <dcterms:created xsi:type="dcterms:W3CDTF">2021-03-01T12:08:00Z</dcterms:created>
  <dcterms:modified xsi:type="dcterms:W3CDTF">2022-12-09T09:30:00Z</dcterms:modified>
</cp:coreProperties>
</file>