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87" w:rsidRPr="00515087" w:rsidRDefault="00515087">
      <w:pPr>
        <w:widowControl w:val="0"/>
        <w:autoSpaceDE w:val="0"/>
        <w:autoSpaceDN w:val="0"/>
        <w:adjustRightInd w:val="0"/>
        <w:spacing w:after="0" w:line="240" w:lineRule="auto"/>
        <w:outlineLvl w:val="0"/>
        <w:rPr>
          <w:rFonts w:ascii="Calibri" w:hAnsi="Calibri" w:cs="Calibri"/>
        </w:rPr>
      </w:pPr>
      <w:bookmarkStart w:id="0" w:name="_GoBack"/>
      <w:bookmarkEnd w:id="0"/>
    </w:p>
    <w:p w:rsidR="00515087" w:rsidRPr="00515087" w:rsidRDefault="0051508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sidRPr="00515087">
        <w:rPr>
          <w:rFonts w:ascii="Calibri" w:hAnsi="Calibri" w:cs="Calibri"/>
          <w:b/>
          <w:bCs/>
        </w:rPr>
        <w:t>ДУМА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РЕШЕНИЕ</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от 27 ноября 2008 г. N 61</w:t>
      </w:r>
    </w:p>
    <w:p w:rsidR="00515087" w:rsidRPr="00515087" w:rsidRDefault="00515087">
      <w:pPr>
        <w:widowControl w:val="0"/>
        <w:autoSpaceDE w:val="0"/>
        <w:autoSpaceDN w:val="0"/>
        <w:adjustRightInd w:val="0"/>
        <w:spacing w:after="0" w:line="240" w:lineRule="auto"/>
        <w:jc w:val="center"/>
        <w:rPr>
          <w:rFonts w:ascii="Calibri" w:hAnsi="Calibri" w:cs="Calibri"/>
          <w:b/>
          <w:bCs/>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ОБ УТВЕРЖДЕНИИ ЗНАЧЕНИЯ КОРРЕКТИРУЮЩЕГО КОЭФФИЦИЕНТА</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БАЗОВОЙ ДОХОДНОСТИ К2, УЧИТЫВАЮЩЕГО СОВОКУПНОСТЬ</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ОСОБЕННОСТЕЙ ВЕДЕНИЯ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ОБЛАГАЕМОЙ ЕДИНЫМ НАЛОГОМ НА ВМЕНЕННЫЙ ДОХОД,</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rPr>
      </w:pPr>
      <w:r w:rsidRPr="00515087">
        <w:rPr>
          <w:rFonts w:ascii="Calibri" w:hAnsi="Calibri" w:cs="Calibri"/>
        </w:rPr>
        <w:t>(в ред. Решения Думы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rPr>
      </w:pPr>
      <w:r w:rsidRPr="00515087">
        <w:rPr>
          <w:rFonts w:ascii="Calibri" w:hAnsi="Calibri" w:cs="Calibri"/>
        </w:rPr>
        <w:t>от 26.09.2013 N 139)</w:t>
      </w:r>
    </w:p>
    <w:p w:rsidR="00515087" w:rsidRPr="00515087" w:rsidRDefault="00515087">
      <w:pPr>
        <w:widowControl w:val="0"/>
        <w:autoSpaceDE w:val="0"/>
        <w:autoSpaceDN w:val="0"/>
        <w:adjustRightInd w:val="0"/>
        <w:spacing w:after="0" w:line="240" w:lineRule="auto"/>
        <w:jc w:val="center"/>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В соответствии с Федеральным законом от 06.10.2003 N 131-ФЗ "Об общих принципах организации местного самоуправления в Российской Федерации", на основании главы 26.3 Налогового кодекса Российской Федерации от 05.08.2000 N 117-ФЗ, руководствуясь статьей 24 Устава городского округа Краснотурьинск от 23.06.2005 N 76, Дума городского округа Краснотурьинск решила:</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 Утвердить значения корректирующего коэффициента базовой доходности (К2), учитывающие совокупность особенностей ведения на территории городского округа Краснотурьинск Свердловской области предпринимательской деятельности, облагаемой единым налогом на вмененный доход (приложения 1 - 11).</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2. Единый налог на вмененный доход устанавливается в отношении следующих видов предпринимательской деятельности:</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2) оказания ветеринарных услуг;</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3) оказания услуг по ремонту, техническому обслуживанию и мойке автотранспортных средств;</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10) распространения наружной рекламы с использованием рекламных конструкций;</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11) размещения рекламы на транспортных средствах;</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 xml:space="preserve">13) оказания услуг по передаче во временное владение и (или) в пользование торговых </w:t>
      </w:r>
      <w:r w:rsidRPr="00515087">
        <w:rPr>
          <w:rFonts w:ascii="Calibri" w:hAnsi="Calibri" w:cs="Calibri"/>
        </w:rPr>
        <w:lastRenderedPageBreak/>
        <w:t>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3. Опубликовать настоящее Решение в городской газете "Заря Урала" не позднее 01.12.2008.</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4. Настоящее Решение вступает в силу с 01.01.2009.</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5. Считать утратившим силу Решение Думы городского округа Краснотурьинск от 25.10.2007 N 253 "Об утверждении значения корректирующего коэффициента базовой доходности К2, учитывающего совокупность особенностей ведения предпринимательской деятельности, облагаемой единым налогом на вмененный доход, 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6. Контроль исполнения настоящего Решения возложить на постоянную комиссию по экономической политике, финансам и налогам (Лямкин В.В.).</w:t>
      </w:r>
    </w:p>
    <w:p w:rsidR="00515087" w:rsidRPr="00515087" w:rsidRDefault="00515087">
      <w:pPr>
        <w:widowControl w:val="0"/>
        <w:autoSpaceDE w:val="0"/>
        <w:autoSpaceDN w:val="0"/>
        <w:adjustRightInd w:val="0"/>
        <w:spacing w:after="0" w:line="240" w:lineRule="auto"/>
        <w:jc w:val="both"/>
        <w:rPr>
          <w:rFonts w:ascii="Calibri" w:hAnsi="Calibri" w:cs="Calibri"/>
        </w:rPr>
      </w:pP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Глава</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В.Е.МИХЕЛЬ</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Председатель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В.А.КОЛЬЦОВ</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2" w:name="Par49"/>
      <w:bookmarkEnd w:id="2"/>
      <w:r w:rsidRPr="00515087">
        <w:rPr>
          <w:rFonts w:ascii="Calibri" w:hAnsi="Calibri" w:cs="Calibri"/>
        </w:rPr>
        <w:t>Приложение N 1</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bookmarkStart w:id="3" w:name="Par54"/>
      <w:bookmarkEnd w:id="3"/>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БЫТОВЫХ УСЛУГ</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76"/>
        <w:gridCol w:w="3050"/>
        <w:gridCol w:w="2928"/>
        <w:gridCol w:w="2684"/>
      </w:tblGrid>
      <w:tr w:rsidR="00515087" w:rsidRPr="00515087">
        <w:trPr>
          <w:trHeight w:val="3400"/>
          <w:tblCellSpacing w:w="5" w:type="nil"/>
        </w:trPr>
        <w:tc>
          <w:tcPr>
            <w:tcW w:w="976"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Номер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строки</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услуг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от местонахождения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населенном пункте,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услуг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от оказываемых бытовых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услуг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бытовых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lastRenderedPageBreak/>
              <w:t xml:space="preserve">  коэффициент К2)   </w:t>
            </w:r>
          </w:p>
        </w:tc>
      </w:tr>
      <w:tr w:rsidR="00515087" w:rsidRPr="00515087">
        <w:trPr>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lastRenderedPageBreak/>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24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соответствующими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бытовыми услугами иных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0,25        </w:t>
            </w:r>
          </w:p>
        </w:tc>
      </w:tr>
      <w:tr w:rsidR="00515087" w:rsidRPr="00515087">
        <w:trPr>
          <w:trHeight w:val="24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соответствующими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бытовыми услугами иных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0,45        </w:t>
            </w:r>
          </w:p>
        </w:tc>
      </w:tr>
      <w:tr w:rsidR="00515087" w:rsidRPr="00515087">
        <w:trPr>
          <w:trHeight w:val="24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соответствующими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бытовыми услугами иных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         </w:t>
            </w:r>
          </w:p>
        </w:tc>
      </w:tr>
      <w:tr w:rsidR="00515087" w:rsidRPr="00515087">
        <w:trPr>
          <w:trHeight w:val="104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окраске и пошиву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обуви;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либо оказание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соответствующих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бытовыми услугами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 ремонту, покраске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по химической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оказываемыми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0,17        </w:t>
            </w:r>
          </w:p>
        </w:tc>
      </w:tr>
      <w:tr w:rsidR="00515087" w:rsidRPr="00515087">
        <w:trPr>
          <w:trHeight w:val="102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окраске и пошиву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обуви;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и пошиву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швейных, меховых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кожаных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головных уборов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соответствующих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бытовыми услугами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 ремонту, покраске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по химической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оказываемыми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0,33        </w:t>
            </w:r>
          </w:p>
        </w:tc>
      </w:tr>
      <w:tr w:rsidR="00515087" w:rsidRPr="00515087">
        <w:trPr>
          <w:trHeight w:val="102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услугам по ремонту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строительству жилья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других построек;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газификации;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окраске и пошиву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обуви;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и пошиву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швейных, меховых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кожаных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головных уборов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либо оказание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соответствующих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бытовыми услугами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окраске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по химической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услугами, оказываемыми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0,08        </w:t>
            </w:r>
          </w:p>
        </w:tc>
      </w:tr>
      <w:tr w:rsidR="00515087" w:rsidRPr="00515087">
        <w:trPr>
          <w:trHeight w:val="48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7.</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окраске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         </w:t>
            </w:r>
          </w:p>
        </w:tc>
      </w:tr>
      <w:tr w:rsidR="00515087" w:rsidRPr="00515087">
        <w:trPr>
          <w:trHeight w:val="48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8.</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окраске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         </w:t>
            </w:r>
          </w:p>
        </w:tc>
      </w:tr>
      <w:tr w:rsidR="00515087" w:rsidRPr="00515087">
        <w:trPr>
          <w:trHeight w:val="48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9.</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бытовых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окраске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обуви;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ремонту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швейных,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меховых и кожаных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изделий, головных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уборов и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текстильной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галантереи,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пошиву и вязанию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трикотажных изделий;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по химической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чистке и крашению;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прачечных;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бань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душевых; прочим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оказываемым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банях и душевых;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предприятий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прокату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0,008        </w:t>
            </w:r>
          </w:p>
        </w:tc>
      </w:tr>
    </w:tbl>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4" w:name="Par358"/>
      <w:bookmarkEnd w:id="4"/>
      <w:r w:rsidRPr="00515087">
        <w:rPr>
          <w:rFonts w:ascii="Calibri" w:hAnsi="Calibri" w:cs="Calibri"/>
        </w:rPr>
        <w:t>Приложение N 2</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ВЕТЕРИНАРНЫХ УСЛУГ</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34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зависимости от вида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животных, 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которых оказываются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данные услуги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1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города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исключительно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сельскохозяйственных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0,39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поселков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Воронцовка, Рудничный,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исключительно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сельскохозяйственных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0,09        </w:t>
            </w:r>
          </w:p>
        </w:tc>
      </w:tr>
      <w:tr w:rsidR="00515087" w:rsidRPr="00515087">
        <w:trPr>
          <w:trHeight w:val="3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сельскохозяйственным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животным,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сельскохозяйственных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оказанием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владельцам животных,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сельскохозяйственным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животным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0,55        </w:t>
            </w:r>
          </w:p>
        </w:tc>
      </w:tr>
      <w:tr w:rsidR="00515087" w:rsidRPr="00515087">
        <w:trPr>
          <w:trHeight w:val="3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ветеринарных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поселков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Воронцовка, Рудничный,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сельскохозяйственным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животным,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ветеринарных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владельцам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сельскохозяйственных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животных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оказанием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владельцам животных,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относящихся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 сельскохозяйственным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животным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0,25        </w:t>
            </w:r>
          </w:p>
        </w:tc>
      </w:tr>
    </w:tbl>
    <w:p w:rsidR="00515087" w:rsidRPr="00515087" w:rsidRDefault="00515087">
      <w:pPr>
        <w:widowControl w:val="0"/>
        <w:autoSpaceDE w:val="0"/>
        <w:autoSpaceDN w:val="0"/>
        <w:adjustRightInd w:val="0"/>
        <w:spacing w:after="0" w:line="240" w:lineRule="auto"/>
        <w:jc w:val="both"/>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5" w:name="Par448"/>
      <w:bookmarkEnd w:id="5"/>
      <w:r w:rsidRPr="00515087">
        <w:rPr>
          <w:rFonts w:ascii="Calibri" w:hAnsi="Calibri" w:cs="Calibri"/>
        </w:rPr>
        <w:t>Приложение N 3</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УСЛУГ ПО РЕМОНТУ, ТЕХНИЧЕСКОМУ ОБСЛУЖИВАНИЮ 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МОЙКЕ АВТОТРАНСПОРТНЫХ СРЕДСТВ</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42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средств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от видов оказываемых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услуг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услуг 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обслуживанию и мойке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36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таким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как ремонт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шин, их установка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замена, балансировка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колес,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соответствующими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их полировке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0,58        </w:t>
            </w:r>
          </w:p>
        </w:tc>
      </w:tr>
      <w:tr w:rsidR="00515087" w:rsidRPr="00515087">
        <w:trPr>
          <w:trHeight w:val="36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таким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как ремонт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шин, их установка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замена, балансировка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колес, либо оказание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соответствующими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их полировке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0,23        </w:t>
            </w:r>
          </w:p>
        </w:tc>
      </w:tr>
      <w:tr w:rsidR="00515087" w:rsidRPr="00515087">
        <w:trPr>
          <w:trHeight w:val="2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таким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как мойка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полировка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0,43        </w:t>
            </w:r>
          </w:p>
        </w:tc>
      </w:tr>
      <w:tr w:rsidR="00515087" w:rsidRPr="00515087">
        <w:trPr>
          <w:trHeight w:val="2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одной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нескольких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таким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 как мойка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полировка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0,08        </w:t>
            </w:r>
          </w:p>
        </w:tc>
      </w:tr>
      <w:tr w:rsidR="00515087" w:rsidRPr="00515087">
        <w:trPr>
          <w:trHeight w:val="3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иных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средств, либо оказание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с такими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шин,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их установке и замене,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балансировке колес,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по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их полировке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0,65        </w:t>
            </w:r>
          </w:p>
        </w:tc>
      </w:tr>
      <w:tr w:rsidR="00515087" w:rsidRPr="00515087">
        <w:trPr>
          <w:trHeight w:val="3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иных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относящихся к услугам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техническому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обслуживанию и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средств, либо оказание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с такими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услугами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ремонту шин,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их установке и замене,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балансировке колес,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услуг по мойке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их полировке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         </w:t>
            </w:r>
          </w:p>
        </w:tc>
      </w:tr>
    </w:tbl>
    <w:p w:rsidR="00515087" w:rsidRPr="00515087" w:rsidRDefault="00515087">
      <w:pPr>
        <w:widowControl w:val="0"/>
        <w:autoSpaceDE w:val="0"/>
        <w:autoSpaceDN w:val="0"/>
        <w:adjustRightInd w:val="0"/>
        <w:spacing w:after="0" w:line="240" w:lineRule="auto"/>
        <w:jc w:val="both"/>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6" w:name="Par589"/>
      <w:bookmarkEnd w:id="6"/>
      <w:r w:rsidRPr="00515087">
        <w:rPr>
          <w:rFonts w:ascii="Calibri" w:hAnsi="Calibri" w:cs="Calibri"/>
        </w:rPr>
        <w:t>Приложение N 4</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УСЛУГ ПО ПРЕДОСТАВЛЕНИЮ ВО ВРЕМЕННОЕ ВЛАДЕНИЕ</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(В ПОЛЬЗОВАНИЕ) МЕСТ ДЛЯ СТОЯНКИ АВТОТРАНСПОРТНЫХ СРЕДСТВ,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А ТАКЖЕ ПО ХРАНЕНИЮ АВТОТРАНСПОРТНЫХ СРЕДСТВ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ПЛАТНЫХ СТОЯНКАХ</w:t>
      </w:r>
    </w:p>
    <w:p w:rsidR="00515087" w:rsidRPr="00515087" w:rsidRDefault="00515087">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76"/>
        <w:gridCol w:w="5734"/>
        <w:gridCol w:w="2806"/>
      </w:tblGrid>
      <w:tr w:rsidR="00515087" w:rsidRPr="00515087">
        <w:trPr>
          <w:trHeight w:val="5200"/>
          <w:tblCellSpacing w:w="5" w:type="nil"/>
        </w:trPr>
        <w:tc>
          <w:tcPr>
            <w:tcW w:w="976"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Номер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строки</w:t>
            </w:r>
          </w:p>
        </w:tc>
        <w:tc>
          <w:tcPr>
            <w:tcW w:w="573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по предоставлению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пользование) мест для стоянки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средств,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хранению автотранспортных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платных стоянках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осуществляется данный вид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деятельности       </w:t>
            </w:r>
          </w:p>
        </w:tc>
        <w:tc>
          <w:tcPr>
            <w:tcW w:w="2806"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коэффициента базовой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особенностей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предоставлению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пользование)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для стоянки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средств,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хранению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автотранспортных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средств на платных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стоянках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573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80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r>
      <w:tr w:rsidR="00515087" w:rsidRPr="00515087">
        <w:trPr>
          <w:trHeight w:val="14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573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предоставлению 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пользование) мест для стоянки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автотранспортных средств, а также по хранению</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средств на платных стоянках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города Краснотурьинска         </w:t>
            </w:r>
          </w:p>
        </w:tc>
        <w:tc>
          <w:tcPr>
            <w:tcW w:w="280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0,348        </w:t>
            </w:r>
          </w:p>
        </w:tc>
      </w:tr>
      <w:tr w:rsidR="00515087" w:rsidRPr="00515087">
        <w:trPr>
          <w:trHeight w:val="1800"/>
          <w:tblCellSpacing w:w="5" w:type="nil"/>
        </w:trPr>
        <w:tc>
          <w:tcPr>
            <w:tcW w:w="97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573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предоставлению 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пользование) мест для стоянки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автотранспортных средств, а также по хранению</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автотранспортных средств на платных стоянках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на территории поселков Воронцовка, Рудничный,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Прибрежный, Чернореченск и 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806"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0,04         </w:t>
            </w:r>
          </w:p>
        </w:tc>
      </w:tr>
    </w:tbl>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7" w:name="Par657"/>
      <w:bookmarkEnd w:id="7"/>
      <w:r w:rsidRPr="00515087">
        <w:rPr>
          <w:rFonts w:ascii="Calibri" w:hAnsi="Calibri" w:cs="Calibri"/>
        </w:rPr>
        <w:t>Приложение N 5</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ЗНАЧЕНИЕ</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АВТОТРАНСПОРТНЫХ УСЛУГ</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│Номер │            Особенности ведения              │      Значение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│строки│       на территории городского округа       │   корректирующего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Краснотурьинск Свердловской области     │коэффициента базовой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│предпринимательской деятельности по оказанию │     доходности,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автотранспортных услуг            │    учитывающего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совокупность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│особенностей ведения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на территории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городского округа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Краснотурьинск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│Свердловской области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предпринимательской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деятельности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по оказанию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автотранспортных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│услуг (корректирующий│</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                                             │   коэффициент К2)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1   │                      2                      │          3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1.│Оказание автотранспортных услуг по перевозке │         0,8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│грузов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2.│Оказание автотранспортных услуг по перевозке │         0,5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│пассажиров автотранспортными средствами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│до 5 посадочных мест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xml:space="preserve">    КонсультантПлюс: примечание.</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xml:space="preserve">    Нумерация пунктов дана в соответствии с официальным текстом документа.</w:t>
      </w:r>
    </w:p>
    <w:p w:rsidR="00515087" w:rsidRPr="00515087" w:rsidRDefault="00515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2.│Оказание автотранспортных услуг по перевозке │         0,3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│пассажиров автотранспортными средствами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│от 5 до 20 посадочных мест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3.│Оказание автотранспортных услуг по перевозке │         0,1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│пассажиров автотранспортными средствами свыше│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      │20 посадочных мест                           │                     │</w:t>
      </w:r>
    </w:p>
    <w:p w:rsidR="00515087" w:rsidRPr="00515087" w:rsidRDefault="00515087">
      <w:pPr>
        <w:pStyle w:val="ConsPlusCell"/>
        <w:rPr>
          <w:rFonts w:ascii="Courier New" w:hAnsi="Courier New" w:cs="Courier New"/>
          <w:sz w:val="20"/>
          <w:szCs w:val="20"/>
        </w:rPr>
      </w:pPr>
      <w:r w:rsidRPr="00515087">
        <w:rPr>
          <w:rFonts w:ascii="Courier New" w:hAnsi="Courier New" w:cs="Courier New"/>
          <w:sz w:val="20"/>
          <w:szCs w:val="20"/>
        </w:rPr>
        <w:t>└──────┴─────────────────────────────────────────────┴─────────────────────┘</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8" w:name="Par714"/>
      <w:bookmarkEnd w:id="8"/>
      <w:r w:rsidRPr="00515087">
        <w:rPr>
          <w:rFonts w:ascii="Calibri" w:hAnsi="Calibri" w:cs="Calibri"/>
        </w:rPr>
        <w:t>Приложение N 6</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ОСУЩЕСТВЛЕНИЮ РОЗНИЧНОЙ ТОРГОВЛИ</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34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от реализуемых товаров</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3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семян,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сеянцев, саженцев либо</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0,25         </w:t>
            </w:r>
          </w:p>
        </w:tc>
      </w:tr>
      <w:tr w:rsidR="00515087" w:rsidRPr="00515087">
        <w:trPr>
          <w:trHeight w:val="3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перечню &lt;*&gt;</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семян,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сеянцев, саженцев либо</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0,45         </w:t>
            </w:r>
          </w:p>
        </w:tc>
      </w:tr>
      <w:tr w:rsidR="00515087" w:rsidRPr="00515087">
        <w:trPr>
          <w:trHeight w:val="3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семян,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сеянцев, саженцев либо</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0,04         </w:t>
            </w:r>
          </w:p>
        </w:tc>
      </w:tr>
      <w:tr w:rsidR="00515087" w:rsidRPr="00515087">
        <w:trPr>
          <w:trHeight w:val="2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и книг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с газетами,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журналами и книгами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0,25         </w:t>
            </w:r>
          </w:p>
        </w:tc>
      </w:tr>
      <w:tr w:rsidR="00515087" w:rsidRPr="00515087">
        <w:trPr>
          <w:trHeight w:val="2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и книг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с газетами,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журналами и книгами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0,51         </w:t>
            </w:r>
          </w:p>
        </w:tc>
      </w:tr>
      <w:tr w:rsidR="00515087" w:rsidRPr="00515087">
        <w:trPr>
          <w:trHeight w:val="2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исключительно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и книг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наряду с газетами,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журналами и книгами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0,06         </w:t>
            </w:r>
          </w:p>
        </w:tc>
      </w:tr>
      <w:tr w:rsidR="00515087" w:rsidRPr="00515087">
        <w:trPr>
          <w:trHeight w:val="5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7.</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иных товаров,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 относящихся к таким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товарам, как семена,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сеянцы, саженцы,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лекарственные средства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материалы, газеты,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журналы, книги,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иными 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книг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0,28         </w:t>
            </w:r>
          </w:p>
        </w:tc>
      </w:tr>
      <w:tr w:rsidR="00515087" w:rsidRPr="00515087">
        <w:trPr>
          <w:trHeight w:val="5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8.</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иных товаров,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 относящихся к таким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товарам, как семена,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сеянцы, саженцы,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лекарственные средства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материалы, газеты,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журналы, книги,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иными 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книг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0,58         </w:t>
            </w:r>
          </w:p>
        </w:tc>
      </w:tr>
      <w:tr w:rsidR="00515087" w:rsidRPr="00515087">
        <w:trPr>
          <w:trHeight w:val="5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9.</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 одном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объекте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иных товаров,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 относящихся к таким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товарам, как семена,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сеянцы, саженцы,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лекарственные средства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материалы, газеты,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журналы, книги, либо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реализация наряду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иными 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семян, сеянцев,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саженцев,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лекарственных средств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(включая лекарственные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травы), предметов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санитарии, гигиены,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ухода за больными,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перевязочных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материалов, газет,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журналов, книг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0,08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10.</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которых не превышает</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которых не превышает</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0,8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которых не превышает</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рынках городского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округа Краснотурьинск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которых не превышает</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0,226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улицах,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которых превышает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города Краснотурьинска,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кроме улиц, согласно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перечню &lt;*&gt;,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городских рынков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которых превышает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Розничная 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осуществляемая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площадь</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торгового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которых превышает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          </w:t>
            </w:r>
          </w:p>
        </w:tc>
      </w:tr>
      <w:tr w:rsidR="00515087" w:rsidRPr="00515087">
        <w:trPr>
          <w:trHeight w:val="26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17.</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Развозная (разносная)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торговли подакцизными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препаратами, изделиями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из драгоценных камней,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оружием и патронами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 нему, меховыми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изделиями и технически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сложными 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бытового назначения)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          </w:t>
            </w:r>
          </w:p>
        </w:tc>
      </w:tr>
      <w:tr w:rsidR="00515087" w:rsidRPr="00515087">
        <w:trPr>
          <w:trHeight w:val="26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18.</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Ведение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осуществлению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розничной торговли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Развозная (разносная)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торговля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торговли подакцизными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лекарственными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препаратами, изделиями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из драгоценных камней,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оружием и патронами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 нему, меховыми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изделиями и технически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сложными товарами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бытового назначения)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0,05         </w:t>
            </w:r>
          </w:p>
        </w:tc>
      </w:tr>
    </w:tbl>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9" w:name="Par1038"/>
      <w:bookmarkEnd w:id="9"/>
      <w:r w:rsidRPr="00515087">
        <w:rPr>
          <w:rFonts w:ascii="Calibri" w:hAnsi="Calibri" w:cs="Calibri"/>
        </w:rPr>
        <w:t>Приложение N 7</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УСЛУГ ОБЩЕСТВЕННОГО ПИТАНИЯ</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36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зависимости от места</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расположения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или открытой площадки,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используемых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для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данного вида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общественного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1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Расположение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столовой или буфета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 месту учебы, работы</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0,05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Расположение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столовой или буфета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 месту учебы, работы</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0,01        </w:t>
            </w:r>
          </w:p>
        </w:tc>
      </w:tr>
      <w:tr w:rsidR="00515087" w:rsidRPr="00515087">
        <w:trPr>
          <w:trHeight w:val="2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Иное место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используемое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расположения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буфета либо столовой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месту работы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учебы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имеющее залы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0,5         </w:t>
            </w:r>
          </w:p>
        </w:tc>
      </w:tr>
      <w:tr w:rsidR="00515087" w:rsidRPr="00515087">
        <w:trPr>
          <w:trHeight w:val="2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Иное место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используемое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расположения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буфета либо столовой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месту работы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учебы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имеющее залы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0,08        </w:t>
            </w:r>
          </w:p>
        </w:tc>
      </w:tr>
      <w:tr w:rsidR="00515087" w:rsidRPr="00515087">
        <w:trPr>
          <w:trHeight w:val="2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Иное место,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используемое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расположения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буфета либо столовой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месту работы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учебы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имеющего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0,45        </w:t>
            </w:r>
          </w:p>
        </w:tc>
      </w:tr>
      <w:tr w:rsidR="00515087" w:rsidRPr="00515087">
        <w:trPr>
          <w:trHeight w:val="2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Иное место,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используемое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места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расположения помещения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буфета либо столовой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месту работы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учебы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имеющего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0,05        </w:t>
            </w:r>
          </w:p>
        </w:tc>
      </w:tr>
    </w:tbl>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10" w:name="Par1153"/>
      <w:bookmarkEnd w:id="10"/>
      <w:r w:rsidRPr="00515087">
        <w:rPr>
          <w:rFonts w:ascii="Calibri" w:hAnsi="Calibri" w:cs="Calibri"/>
        </w:rPr>
        <w:t>Приложение N 8</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РАСПРОСТРАНЕНИЮ НАРУЖНОЙ РЕКЛАМЫ</w:t>
      </w:r>
    </w:p>
    <w:p w:rsidR="00515087" w:rsidRPr="00515087" w:rsidRDefault="00515087">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36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распространению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размещению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распространению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размещению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от способа ее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распространения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размещения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 распространению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размещению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1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города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использованием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автоматической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сменой изображений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электронных табло)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0,056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использованием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исключением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автоматической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сменой изображений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электронных табло)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0,015        </w:t>
            </w:r>
          </w:p>
        </w:tc>
      </w:tr>
      <w:tr w:rsidR="00515087" w:rsidRPr="00515087">
        <w:trPr>
          <w:trHeight w:val="1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использованием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автоматической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сменой изображения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0,034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использованием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рекламных конструкций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 автоматической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сменой изображения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0,005        </w:t>
            </w:r>
          </w:p>
        </w:tc>
      </w:tr>
      <w:tr w:rsidR="00515087" w:rsidRPr="00515087">
        <w:trPr>
          <w:trHeight w:val="14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посредством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электронных табло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0,031        </w:t>
            </w:r>
          </w:p>
        </w:tc>
      </w:tr>
      <w:tr w:rsidR="00515087" w:rsidRPr="00515087">
        <w:trPr>
          <w:trHeight w:val="2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распространению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Распространение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наружной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посредством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электронных табло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0,005        </w:t>
            </w:r>
          </w:p>
        </w:tc>
      </w:tr>
      <w:tr w:rsidR="00515087" w:rsidRPr="00515087">
        <w:trPr>
          <w:trHeight w:val="16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7.</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размещению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средствах на территории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Краснотурьинск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размещению рекламы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транспортных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средствах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0,136        </w:t>
            </w:r>
          </w:p>
        </w:tc>
      </w:tr>
    </w:tbl>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11" w:name="Par1263"/>
      <w:bookmarkEnd w:id="11"/>
      <w:r w:rsidRPr="00515087">
        <w:rPr>
          <w:rFonts w:ascii="Calibri" w:hAnsi="Calibri" w:cs="Calibri"/>
        </w:rPr>
        <w:t>Приложение N 9</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ВРЕМЕННОМУ РАЗМЕЩЕНИЮ И ПРОЖИВАНИЮ</w:t>
      </w:r>
    </w:p>
    <w:p w:rsidR="00515087" w:rsidRPr="00515087" w:rsidRDefault="00515087">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44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размещению и проживанию</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постояльцев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размещению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проживанию постояльцев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размещению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проживанию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постояльцев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2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размещению и проживанию</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постояльцев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Краснотурьинск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размещению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проживанию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организациями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предпринимателями,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использующими в каждом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объекте предоставления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данных услуг общую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 помещений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временного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размещения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проживания не более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500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0,135        </w:t>
            </w:r>
          </w:p>
        </w:tc>
      </w:tr>
      <w:tr w:rsidR="00515087" w:rsidRPr="00515087">
        <w:trPr>
          <w:trHeight w:val="2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2.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размещению и проживанию</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постояльцев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временному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размещению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проживанию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организациями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предпринимателями,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использующими в каждом</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объекте предоставления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данных услуг общую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 помещений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временного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размещения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проживания не более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500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0,05        </w:t>
            </w:r>
          </w:p>
        </w:tc>
      </w:tr>
    </w:tbl>
    <w:p w:rsidR="00515087" w:rsidRPr="00515087" w:rsidRDefault="00515087">
      <w:pPr>
        <w:widowControl w:val="0"/>
        <w:autoSpaceDE w:val="0"/>
        <w:autoSpaceDN w:val="0"/>
        <w:adjustRightInd w:val="0"/>
        <w:spacing w:after="0" w:line="240" w:lineRule="auto"/>
        <w:jc w:val="both"/>
        <w:rPr>
          <w:rFonts w:ascii="Calibri" w:hAnsi="Calibri" w:cs="Calibri"/>
        </w:rPr>
      </w:pPr>
    </w:p>
    <w:p w:rsidR="00515087" w:rsidRPr="00515087" w:rsidRDefault="00515087">
      <w:pPr>
        <w:widowControl w:val="0"/>
        <w:autoSpaceDE w:val="0"/>
        <w:autoSpaceDN w:val="0"/>
        <w:adjustRightInd w:val="0"/>
        <w:spacing w:after="0" w:line="240" w:lineRule="auto"/>
        <w:jc w:val="both"/>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12" w:name="Par1336"/>
      <w:bookmarkEnd w:id="12"/>
      <w:r w:rsidRPr="00515087">
        <w:rPr>
          <w:rFonts w:ascii="Calibri" w:hAnsi="Calibri" w:cs="Calibri"/>
        </w:rPr>
        <w:t>Приложение N 10</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УСЛУГ ПО ПЕРЕДАЧЕ ВО ВРЕМЕННОЕ ВЛАДЕНИЕ И (ИЛИ)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В ПОЛЬЗОВАНИЕ ТОРГОВЫХ МЕСТ, РАСПОЛОЖЕННЫХ В ОБЪЕКТАХ</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СТАЦИОНАРНОЙ ТОРГОВОЙ СЕТИ, НЕ ИМЕЮЩИХ ЗАЛОВ, ОБЪЕКТОВ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НЕСТАЦИОНАРНОЙ ТОРГОВОЙ СЕТИ, А ТАКЖЕ ОБЪЕКТОВ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ОРГАНИЗАЦИИ ОБЩЕСТВЕННОГО ПИТАНИЯ, НЕ ИМЕЮЩИХ ЗАЛОВ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ОБСЛУЖИВАНИЯ ПОСЕТИТЕЛЕЙ</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68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объектах стационарной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сети,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торговых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от площади торгового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места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во временное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владение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пользование торговых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мест, 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общественного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питания,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залов 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4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объектах стационарной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если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площадь каждого из них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превышает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0,155        </w:t>
            </w:r>
          </w:p>
        </w:tc>
      </w:tr>
      <w:tr w:rsidR="00515087" w:rsidRPr="00515087">
        <w:trPr>
          <w:trHeight w:val="5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2.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объектах стационарной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если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площадь каждого из них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превышает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5 квадратных 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          </w:t>
            </w:r>
          </w:p>
        </w:tc>
      </w:tr>
      <w:tr w:rsidR="00515087" w:rsidRPr="00515087">
        <w:trPr>
          <w:trHeight w:val="42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3.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объектах стационарной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во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временное владение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если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площадь каждого из них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превышает 5 квадратных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0,479        </w:t>
            </w:r>
          </w:p>
        </w:tc>
      </w:tr>
      <w:tr w:rsidR="00515087" w:rsidRPr="00515087">
        <w:trPr>
          <w:trHeight w:val="5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4.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 объектах стационарной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торговых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залов,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мест,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расположенных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 объектах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торговой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не имеющих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торговых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общественного питания,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имеющих залов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обслуживания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посетителей, если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площадь каждого из них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превышает 5 квадратных</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метров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0,3          </w:t>
            </w:r>
          </w:p>
        </w:tc>
      </w:tr>
    </w:tbl>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right"/>
        <w:outlineLvl w:val="0"/>
        <w:rPr>
          <w:rFonts w:ascii="Calibri" w:hAnsi="Calibri" w:cs="Calibri"/>
        </w:rPr>
      </w:pPr>
      <w:bookmarkStart w:id="13" w:name="Par1492"/>
      <w:bookmarkEnd w:id="13"/>
      <w:r w:rsidRPr="00515087">
        <w:rPr>
          <w:rFonts w:ascii="Calibri" w:hAnsi="Calibri" w:cs="Calibri"/>
        </w:rPr>
        <w:t>Приложение N 11</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к Решению Думы</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городского округа Краснотурьинск</w:t>
      </w:r>
    </w:p>
    <w:p w:rsidR="00515087" w:rsidRPr="00515087" w:rsidRDefault="00515087">
      <w:pPr>
        <w:widowControl w:val="0"/>
        <w:autoSpaceDE w:val="0"/>
        <w:autoSpaceDN w:val="0"/>
        <w:adjustRightInd w:val="0"/>
        <w:spacing w:after="0" w:line="240" w:lineRule="auto"/>
        <w:jc w:val="right"/>
        <w:rPr>
          <w:rFonts w:ascii="Calibri" w:hAnsi="Calibri" w:cs="Calibri"/>
        </w:rPr>
      </w:pPr>
      <w:r w:rsidRPr="00515087">
        <w:rPr>
          <w:rFonts w:ascii="Calibri" w:hAnsi="Calibri" w:cs="Calibri"/>
        </w:rPr>
        <w:t>от 27 ноября 2008 г. N 61</w:t>
      </w:r>
    </w:p>
    <w:p w:rsidR="00515087" w:rsidRPr="00515087" w:rsidRDefault="00515087">
      <w:pPr>
        <w:widowControl w:val="0"/>
        <w:autoSpaceDE w:val="0"/>
        <w:autoSpaceDN w:val="0"/>
        <w:adjustRightInd w:val="0"/>
        <w:spacing w:after="0" w:line="240" w:lineRule="auto"/>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b/>
          <w:bCs/>
        </w:rPr>
      </w:pPr>
      <w:bookmarkStart w:id="14" w:name="Par1497"/>
      <w:bookmarkEnd w:id="14"/>
      <w:r w:rsidRPr="00515087">
        <w:rPr>
          <w:rFonts w:ascii="Calibri" w:hAnsi="Calibri" w:cs="Calibri"/>
          <w:b/>
          <w:bCs/>
        </w:rPr>
        <w:t>ЗНАЧЕНИЯ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КОРРЕКТИРУЮЩЕГО КОЭФФИЦИЕНТА БАЗОВОЙ ДОХОДНОСТИ,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УЧИТЫВАЮЩЕГО СОВОКУПНОСТЬ ОСОБЕННОСТЕЙ ВЕДЕНИЯ</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НА ТЕРРИТОРИИ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СВЕРДЛОВСКОЙ ОБЛАСТИ ПРЕДПРИНИМАТЕЛЬСКОЙ ДЕЯТЕЛЬНОСТИ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ПО ОКАЗАНИЮ УСЛУГ ПО ПЕРЕДАЧЕ ВО ВРЕМЕННОЕ ВЛАДЕНИЕ И (ИЛИ)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В ПОЛЬЗОВАНИЕ ЗЕМЕЛЬНЫХ УЧАСТКОВ ДЛЯ РАЗМЕЩЕНИЯ ОБЪЕКТОВ</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СТАЦИОНАРНОЙ И НЕСТАЦИОНАРНОЙ ТОРГОВОЙ СЕТИ,</w:t>
      </w:r>
    </w:p>
    <w:p w:rsidR="00515087" w:rsidRPr="00515087" w:rsidRDefault="00515087">
      <w:pPr>
        <w:widowControl w:val="0"/>
        <w:autoSpaceDE w:val="0"/>
        <w:autoSpaceDN w:val="0"/>
        <w:adjustRightInd w:val="0"/>
        <w:spacing w:after="0" w:line="240" w:lineRule="auto"/>
        <w:jc w:val="center"/>
        <w:rPr>
          <w:rFonts w:ascii="Calibri" w:hAnsi="Calibri" w:cs="Calibri"/>
          <w:b/>
          <w:bCs/>
        </w:rPr>
      </w:pPr>
      <w:r w:rsidRPr="00515087">
        <w:rPr>
          <w:rFonts w:ascii="Calibri" w:hAnsi="Calibri" w:cs="Calibri"/>
          <w:b/>
          <w:bCs/>
        </w:rPr>
        <w:t>А ТАКЖЕ ОБЪЕКТОВ ОРГАНИЗАЦИИ ОБЩЕСТВЕННОГО ПИТАНИЯ</w:t>
      </w:r>
    </w:p>
    <w:p w:rsidR="00515087" w:rsidRPr="00515087" w:rsidRDefault="00515087">
      <w:pPr>
        <w:widowControl w:val="0"/>
        <w:autoSpaceDE w:val="0"/>
        <w:autoSpaceDN w:val="0"/>
        <w:adjustRightInd w:val="0"/>
        <w:spacing w:after="0" w:line="240" w:lineRule="auto"/>
        <w:jc w:val="center"/>
        <w:rPr>
          <w:rFonts w:ascii="Calibri" w:hAnsi="Calibri" w:cs="Calibri"/>
        </w:rPr>
      </w:pPr>
    </w:p>
    <w:p w:rsidR="00515087" w:rsidRPr="00515087" w:rsidRDefault="00515087">
      <w:pPr>
        <w:widowControl w:val="0"/>
        <w:autoSpaceDE w:val="0"/>
        <w:autoSpaceDN w:val="0"/>
        <w:adjustRightInd w:val="0"/>
        <w:spacing w:after="0" w:line="240" w:lineRule="auto"/>
        <w:jc w:val="center"/>
        <w:rPr>
          <w:rFonts w:ascii="Calibri" w:hAnsi="Calibri" w:cs="Calibri"/>
        </w:rPr>
      </w:pPr>
      <w:r w:rsidRPr="00515087">
        <w:rPr>
          <w:rFonts w:ascii="Calibri" w:hAnsi="Calibri" w:cs="Calibri"/>
        </w:rPr>
        <w:t>(в ред. Решения Думы городского округа Краснотурьинск</w:t>
      </w:r>
    </w:p>
    <w:p w:rsidR="00515087" w:rsidRPr="00515087" w:rsidRDefault="00515087">
      <w:pPr>
        <w:widowControl w:val="0"/>
        <w:autoSpaceDE w:val="0"/>
        <w:autoSpaceDN w:val="0"/>
        <w:adjustRightInd w:val="0"/>
        <w:spacing w:after="0" w:line="240" w:lineRule="auto"/>
        <w:jc w:val="center"/>
        <w:rPr>
          <w:rFonts w:ascii="Calibri" w:hAnsi="Calibri" w:cs="Calibri"/>
        </w:rPr>
      </w:pPr>
      <w:r w:rsidRPr="00515087">
        <w:rPr>
          <w:rFonts w:ascii="Calibri" w:hAnsi="Calibri" w:cs="Calibri"/>
        </w:rPr>
        <w:t>от 26.09.2013 N 139)</w:t>
      </w:r>
    </w:p>
    <w:p w:rsidR="00515087" w:rsidRPr="00515087" w:rsidRDefault="0051508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3050"/>
        <w:gridCol w:w="2928"/>
        <w:gridCol w:w="2684"/>
      </w:tblGrid>
      <w:tr w:rsidR="00515087" w:rsidRPr="00515087">
        <w:trPr>
          <w:trHeight w:val="6000"/>
          <w:tblCellSpacing w:w="5" w:type="nil"/>
        </w:trPr>
        <w:tc>
          <w:tcPr>
            <w:tcW w:w="85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Номер</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п/п </w:t>
            </w:r>
          </w:p>
        </w:tc>
        <w:tc>
          <w:tcPr>
            <w:tcW w:w="3050"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для размещения объектов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населенного пункта,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котором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осуществляется данный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вид предпринимательской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tc>
        <w:tc>
          <w:tcPr>
            <w:tcW w:w="2928"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Особенности ведения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Свердловской области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и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 зависимости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от площади земельного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участка        </w:t>
            </w:r>
          </w:p>
        </w:tc>
        <w:tc>
          <w:tcPr>
            <w:tcW w:w="2684" w:type="dxa"/>
            <w:tcBorders>
              <w:top w:val="single" w:sz="8" w:space="0" w:color="auto"/>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Значение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коэффициента базовой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доходности,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учитывающего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совокупность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особенностей ведения</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городского округа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Краснотурьинск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Свердловской области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оказанию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во временное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владение и (или)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торговой сети,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общественного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(корректирующий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коэффициент К2)   </w:t>
            </w:r>
          </w:p>
        </w:tc>
      </w:tr>
      <w:tr w:rsidR="00515087" w:rsidRPr="00515087">
        <w:trPr>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            </w:t>
            </w:r>
          </w:p>
        </w:tc>
      </w:tr>
      <w:tr w:rsidR="00515087" w:rsidRPr="00515087">
        <w:trPr>
          <w:trHeight w:val="3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1.</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для размещения объектов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превышающей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10 квадратных метров,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0,133        </w:t>
            </w:r>
          </w:p>
        </w:tc>
      </w:tr>
      <w:tr w:rsidR="00515087" w:rsidRPr="00515087">
        <w:trPr>
          <w:trHeight w:val="3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для размещения объектов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площадью,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не превышающей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10 квадратных метров,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          </w:t>
            </w:r>
          </w:p>
        </w:tc>
      </w:tr>
      <w:tr w:rsidR="00515087" w:rsidRPr="00515087">
        <w:trPr>
          <w:trHeight w:val="30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для размещения объектов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города Краснотурьинска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площадью, превышающей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10 квадратных метров,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0,12         </w:t>
            </w:r>
          </w:p>
        </w:tc>
      </w:tr>
      <w:tr w:rsidR="00515087" w:rsidRPr="00515087">
        <w:trPr>
          <w:trHeight w:val="3800"/>
          <w:tblCellSpacing w:w="5" w:type="nil"/>
        </w:trPr>
        <w:tc>
          <w:tcPr>
            <w:tcW w:w="85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Осуществление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предпринимательской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деятельности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во временное владение и</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для размещения объектов</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стационарной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нестационарной торговой</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сети, а также объектов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на территории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поселков Воронцовка,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Рудничный, Прибрежный,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Чернореченск 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за территорией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городской черты        </w:t>
            </w:r>
          </w:p>
        </w:tc>
        <w:tc>
          <w:tcPr>
            <w:tcW w:w="2928"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Оказание услуг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по передаче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во временное владение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(или) пользование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земельных участков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площадью, превышающей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10 квадратных метров,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для размещения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и нестационарной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торговой сети, а также</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объектов организации  </w:t>
            </w:r>
          </w:p>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общественного питания </w:t>
            </w:r>
          </w:p>
        </w:tc>
        <w:tc>
          <w:tcPr>
            <w:tcW w:w="2684" w:type="dxa"/>
            <w:tcBorders>
              <w:left w:val="single" w:sz="8" w:space="0" w:color="auto"/>
              <w:bottom w:val="single" w:sz="8" w:space="0" w:color="auto"/>
              <w:right w:val="single" w:sz="8" w:space="0" w:color="auto"/>
            </w:tcBorders>
          </w:tcPr>
          <w:p w:rsidR="00515087" w:rsidRPr="00515087" w:rsidRDefault="00515087">
            <w:pPr>
              <w:widowControl w:val="0"/>
              <w:autoSpaceDE w:val="0"/>
              <w:autoSpaceDN w:val="0"/>
              <w:adjustRightInd w:val="0"/>
              <w:spacing w:after="0" w:line="240" w:lineRule="auto"/>
              <w:rPr>
                <w:rFonts w:ascii="Courier New" w:hAnsi="Courier New" w:cs="Courier New"/>
                <w:sz w:val="20"/>
                <w:szCs w:val="20"/>
              </w:rPr>
            </w:pPr>
            <w:r w:rsidRPr="00515087">
              <w:rPr>
                <w:rFonts w:ascii="Courier New" w:hAnsi="Courier New" w:cs="Courier New"/>
                <w:sz w:val="20"/>
                <w:szCs w:val="20"/>
              </w:rPr>
              <w:t xml:space="preserve">       0,06         </w:t>
            </w:r>
          </w:p>
        </w:tc>
      </w:tr>
    </w:tbl>
    <w:p w:rsidR="00515087" w:rsidRPr="00515087" w:rsidRDefault="00515087">
      <w:pPr>
        <w:widowControl w:val="0"/>
        <w:autoSpaceDE w:val="0"/>
        <w:autoSpaceDN w:val="0"/>
        <w:adjustRightInd w:val="0"/>
        <w:spacing w:after="0" w:line="240" w:lineRule="auto"/>
        <w:ind w:firstLine="540"/>
        <w:jc w:val="both"/>
        <w:rPr>
          <w:rFonts w:ascii="Calibri" w:hAnsi="Calibri" w:cs="Calibri"/>
        </w:rPr>
      </w:pP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bookmarkStart w:id="15" w:name="Par1618"/>
      <w:bookmarkEnd w:id="15"/>
      <w:r w:rsidRPr="00515087">
        <w:rPr>
          <w:rFonts w:ascii="Calibri" w:hAnsi="Calibri" w:cs="Calibri"/>
        </w:rPr>
        <w:t>&lt;*&gt; Перечень улиц города Краснотурьинска:</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Заводская с переулком, ул. Волчанская, пер. Волчанский, ул. Паровая, ул. Хлебозаводская, ул. П. Морозова с переулком, ул. Новая, ул. Некрасова, ул. Кооперативная, ул. Строительная, ул. Североуральская, ул. Делегатская, ул. Медицины, ул. Комарова, ул. Мещерягина, ул. Островского, ул. Совхозная, ул. Уральская, ул. Советская, ул. Жукова, ул. Ключики, ул. Школьная, ул. Больничная, пер. Больничный, ул. Просвещения, ул. Маяковского;</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Неплановая, ул. Эйзенаха, ул. Рабочая, ул. Ясная, ул. Назарова, ул. Мамина-Сибиряка, ул. Ивдельская, ул. Светлая, ул. Матросова, ул. Трактористов, ул. Мичурина, ул. Парниковая, ул. Средняя;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Орджоникидзе, ул. Степана Разина, ул. Энергетиков, ул. 1-я Надеждинская, ул. 2-я Надеждинская, переулок N 1, переулок N 2, ул. Тургенева, ул. Крупской;</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Заречная, ул. Западная, ул. Воронцовская, ул. Тельмана, переулок Безымянный, переулок Воронцовский, ул. Песчаная;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Революции, ул. Каталей, переулок Абоимова, переулок Кедровый, переулок Пешеходный, переулок Свободы, переулок Тихий, ул. Нагорная, ул. Абоимова, ул. Забойщиков, ул. Зеленая, ул. Максима Горького, ул. Победы, ул. Полевая, ул. Пролетарская, ул. Февральская, ул. Шахтеров, ул. Первомайская, ул. Свободы, ул. Сосьвинская;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Бажова, ул. Вокзальная, ул. Зои Космодемьянской, ул. Кирова, ул. Северная, ул. Федорова, ул. Красноармейская, ул. Мира, ул. Олега Кошевого, ул. Канифольная, ул. Весенняя, ул. Цветочная;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Луговая;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Восточная, ул. Урожайная, ул. Сиреневая, ул. Рябиновая, ул. Сосновая, переулок Солнечный, переулок Цветочный, переулок Ягодный, переулок Рассветный, ул. Комсомольская;</w:t>
      </w:r>
    </w:p>
    <w:p w:rsidR="00515087" w:rsidRPr="00515087" w:rsidRDefault="00515087">
      <w:pPr>
        <w:widowControl w:val="0"/>
        <w:autoSpaceDE w:val="0"/>
        <w:autoSpaceDN w:val="0"/>
        <w:adjustRightInd w:val="0"/>
        <w:spacing w:after="0" w:line="240" w:lineRule="auto"/>
        <w:ind w:firstLine="540"/>
        <w:jc w:val="both"/>
        <w:rPr>
          <w:rFonts w:ascii="Calibri" w:hAnsi="Calibri" w:cs="Calibri"/>
        </w:rPr>
      </w:pPr>
      <w:r w:rsidRPr="00515087">
        <w:rPr>
          <w:rFonts w:ascii="Calibri" w:hAnsi="Calibri" w:cs="Calibri"/>
        </w:rPr>
        <w:t>ул. Животноводов, ул. Механизаторов.</w:t>
      </w:r>
    </w:p>
    <w:p w:rsidR="00515087" w:rsidRPr="00515087" w:rsidRDefault="00515087">
      <w:pPr>
        <w:widowControl w:val="0"/>
        <w:autoSpaceDE w:val="0"/>
        <w:autoSpaceDN w:val="0"/>
        <w:adjustRightInd w:val="0"/>
        <w:spacing w:after="0" w:line="240" w:lineRule="auto"/>
        <w:jc w:val="both"/>
        <w:rPr>
          <w:rFonts w:ascii="Calibri" w:hAnsi="Calibri" w:cs="Calibri"/>
        </w:rPr>
      </w:pPr>
      <w:r w:rsidRPr="00515087">
        <w:rPr>
          <w:rFonts w:ascii="Calibri" w:hAnsi="Calibri" w:cs="Calibri"/>
        </w:rPr>
        <w:t>(абзац введен Решением Думы городского округа Краснотурьинск от 26.09.2013 N 139)</w:t>
      </w:r>
    </w:p>
    <w:p w:rsidR="00515087" w:rsidRPr="00515087" w:rsidRDefault="00515087">
      <w:pPr>
        <w:widowControl w:val="0"/>
        <w:autoSpaceDE w:val="0"/>
        <w:autoSpaceDN w:val="0"/>
        <w:adjustRightInd w:val="0"/>
        <w:spacing w:after="0" w:line="240" w:lineRule="auto"/>
        <w:rPr>
          <w:rFonts w:ascii="Calibri" w:hAnsi="Calibri" w:cs="Calibri"/>
        </w:rPr>
      </w:pPr>
    </w:p>
    <w:p w:rsidR="00EB4C02" w:rsidRPr="00515087" w:rsidRDefault="00EB4C02"/>
    <w:sectPr w:rsidR="00EB4C02" w:rsidRPr="00515087" w:rsidSect="00E60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87"/>
    <w:rsid w:val="00001743"/>
    <w:rsid w:val="00003ADF"/>
    <w:rsid w:val="000108C6"/>
    <w:rsid w:val="000132BA"/>
    <w:rsid w:val="000134B2"/>
    <w:rsid w:val="00013696"/>
    <w:rsid w:val="00020C2D"/>
    <w:rsid w:val="00021870"/>
    <w:rsid w:val="000232CB"/>
    <w:rsid w:val="00024BAB"/>
    <w:rsid w:val="0002513F"/>
    <w:rsid w:val="00025A69"/>
    <w:rsid w:val="00035CED"/>
    <w:rsid w:val="0004081D"/>
    <w:rsid w:val="00054454"/>
    <w:rsid w:val="000579E8"/>
    <w:rsid w:val="0006132C"/>
    <w:rsid w:val="00061EAC"/>
    <w:rsid w:val="0007375A"/>
    <w:rsid w:val="000748D2"/>
    <w:rsid w:val="000815F5"/>
    <w:rsid w:val="00095B50"/>
    <w:rsid w:val="000A5B6C"/>
    <w:rsid w:val="000B3AC6"/>
    <w:rsid w:val="000B580D"/>
    <w:rsid w:val="000C218C"/>
    <w:rsid w:val="000D37F8"/>
    <w:rsid w:val="000D7E6E"/>
    <w:rsid w:val="000E0640"/>
    <w:rsid w:val="000E3D39"/>
    <w:rsid w:val="000E64AD"/>
    <w:rsid w:val="000F3FF6"/>
    <w:rsid w:val="000F5D24"/>
    <w:rsid w:val="001014B7"/>
    <w:rsid w:val="0010177C"/>
    <w:rsid w:val="00104CB6"/>
    <w:rsid w:val="00113E95"/>
    <w:rsid w:val="00115BB6"/>
    <w:rsid w:val="0012632F"/>
    <w:rsid w:val="00131078"/>
    <w:rsid w:val="00132DC2"/>
    <w:rsid w:val="001339FD"/>
    <w:rsid w:val="001442BF"/>
    <w:rsid w:val="001454BD"/>
    <w:rsid w:val="00145E16"/>
    <w:rsid w:val="0014622A"/>
    <w:rsid w:val="00147C63"/>
    <w:rsid w:val="00155D61"/>
    <w:rsid w:val="00161D60"/>
    <w:rsid w:val="00175518"/>
    <w:rsid w:val="00176E01"/>
    <w:rsid w:val="001779B9"/>
    <w:rsid w:val="0018403E"/>
    <w:rsid w:val="0018796B"/>
    <w:rsid w:val="00192CE5"/>
    <w:rsid w:val="0019355A"/>
    <w:rsid w:val="001A0270"/>
    <w:rsid w:val="001A066F"/>
    <w:rsid w:val="001A5714"/>
    <w:rsid w:val="001B001E"/>
    <w:rsid w:val="001B5034"/>
    <w:rsid w:val="001C17F5"/>
    <w:rsid w:val="001C368F"/>
    <w:rsid w:val="001D0404"/>
    <w:rsid w:val="001D1164"/>
    <w:rsid w:val="001D3CF4"/>
    <w:rsid w:val="001D6022"/>
    <w:rsid w:val="001D6086"/>
    <w:rsid w:val="001D6645"/>
    <w:rsid w:val="001D7D9E"/>
    <w:rsid w:val="001E0D96"/>
    <w:rsid w:val="001E1372"/>
    <w:rsid w:val="001E6A83"/>
    <w:rsid w:val="001F226E"/>
    <w:rsid w:val="001F6620"/>
    <w:rsid w:val="00200153"/>
    <w:rsid w:val="00202736"/>
    <w:rsid w:val="00203067"/>
    <w:rsid w:val="002058EB"/>
    <w:rsid w:val="00212C0C"/>
    <w:rsid w:val="00214117"/>
    <w:rsid w:val="00217E75"/>
    <w:rsid w:val="00221633"/>
    <w:rsid w:val="00232BC8"/>
    <w:rsid w:val="002414A8"/>
    <w:rsid w:val="002541E3"/>
    <w:rsid w:val="00260B45"/>
    <w:rsid w:val="00260D08"/>
    <w:rsid w:val="0026575B"/>
    <w:rsid w:val="002664A2"/>
    <w:rsid w:val="002702FC"/>
    <w:rsid w:val="0027665B"/>
    <w:rsid w:val="00280CED"/>
    <w:rsid w:val="00282A76"/>
    <w:rsid w:val="0028331C"/>
    <w:rsid w:val="00283C0E"/>
    <w:rsid w:val="00284334"/>
    <w:rsid w:val="00287B31"/>
    <w:rsid w:val="0029724F"/>
    <w:rsid w:val="002A2912"/>
    <w:rsid w:val="002A76BB"/>
    <w:rsid w:val="002B16B8"/>
    <w:rsid w:val="002B24DE"/>
    <w:rsid w:val="002B3C87"/>
    <w:rsid w:val="002B3CFC"/>
    <w:rsid w:val="002C3439"/>
    <w:rsid w:val="002C70C2"/>
    <w:rsid w:val="002C7A83"/>
    <w:rsid w:val="002D2B20"/>
    <w:rsid w:val="002D3308"/>
    <w:rsid w:val="002D5953"/>
    <w:rsid w:val="002D5A90"/>
    <w:rsid w:val="002E03AA"/>
    <w:rsid w:val="002E2E4C"/>
    <w:rsid w:val="002E316E"/>
    <w:rsid w:val="002F0FBE"/>
    <w:rsid w:val="002F7F66"/>
    <w:rsid w:val="00300BB2"/>
    <w:rsid w:val="00302DE3"/>
    <w:rsid w:val="003072E8"/>
    <w:rsid w:val="00307F8E"/>
    <w:rsid w:val="00310D98"/>
    <w:rsid w:val="003118CF"/>
    <w:rsid w:val="00316AC4"/>
    <w:rsid w:val="003205C8"/>
    <w:rsid w:val="003236A9"/>
    <w:rsid w:val="00324A02"/>
    <w:rsid w:val="00326129"/>
    <w:rsid w:val="00330A86"/>
    <w:rsid w:val="00334571"/>
    <w:rsid w:val="0033565C"/>
    <w:rsid w:val="00336FB7"/>
    <w:rsid w:val="003374C6"/>
    <w:rsid w:val="003458EA"/>
    <w:rsid w:val="00350584"/>
    <w:rsid w:val="00351BB4"/>
    <w:rsid w:val="00353BD9"/>
    <w:rsid w:val="00365795"/>
    <w:rsid w:val="00365E04"/>
    <w:rsid w:val="00376DF0"/>
    <w:rsid w:val="003827B1"/>
    <w:rsid w:val="003947D0"/>
    <w:rsid w:val="00394857"/>
    <w:rsid w:val="003A0E7A"/>
    <w:rsid w:val="003A7CAB"/>
    <w:rsid w:val="003B4C09"/>
    <w:rsid w:val="003C3D97"/>
    <w:rsid w:val="003C4B31"/>
    <w:rsid w:val="003C7299"/>
    <w:rsid w:val="003D175A"/>
    <w:rsid w:val="003D7EE8"/>
    <w:rsid w:val="003E2F11"/>
    <w:rsid w:val="003E5F70"/>
    <w:rsid w:val="003F2C20"/>
    <w:rsid w:val="003F42C9"/>
    <w:rsid w:val="0040195E"/>
    <w:rsid w:val="00405249"/>
    <w:rsid w:val="00411A40"/>
    <w:rsid w:val="004161B4"/>
    <w:rsid w:val="00422205"/>
    <w:rsid w:val="00422A37"/>
    <w:rsid w:val="00423103"/>
    <w:rsid w:val="0042358D"/>
    <w:rsid w:val="00430662"/>
    <w:rsid w:val="00431801"/>
    <w:rsid w:val="00432251"/>
    <w:rsid w:val="00432439"/>
    <w:rsid w:val="0043280F"/>
    <w:rsid w:val="00442A8B"/>
    <w:rsid w:val="00445011"/>
    <w:rsid w:val="00455723"/>
    <w:rsid w:val="00456291"/>
    <w:rsid w:val="00456918"/>
    <w:rsid w:val="0046102A"/>
    <w:rsid w:val="00465F03"/>
    <w:rsid w:val="00466A93"/>
    <w:rsid w:val="00467D05"/>
    <w:rsid w:val="004709A5"/>
    <w:rsid w:val="00472A1F"/>
    <w:rsid w:val="00476018"/>
    <w:rsid w:val="00484289"/>
    <w:rsid w:val="004877DA"/>
    <w:rsid w:val="00492D8F"/>
    <w:rsid w:val="004960E1"/>
    <w:rsid w:val="00496344"/>
    <w:rsid w:val="00496596"/>
    <w:rsid w:val="004A2890"/>
    <w:rsid w:val="004A48CD"/>
    <w:rsid w:val="004A5BB1"/>
    <w:rsid w:val="004A6316"/>
    <w:rsid w:val="004A6B1B"/>
    <w:rsid w:val="004B09D9"/>
    <w:rsid w:val="004B5B14"/>
    <w:rsid w:val="004C18FD"/>
    <w:rsid w:val="004C4CF1"/>
    <w:rsid w:val="004C618D"/>
    <w:rsid w:val="004D4AD6"/>
    <w:rsid w:val="004D5988"/>
    <w:rsid w:val="004E0B02"/>
    <w:rsid w:val="004E1321"/>
    <w:rsid w:val="004E29D1"/>
    <w:rsid w:val="004E584B"/>
    <w:rsid w:val="004F5BB4"/>
    <w:rsid w:val="004F6953"/>
    <w:rsid w:val="00511DB1"/>
    <w:rsid w:val="00515087"/>
    <w:rsid w:val="00515891"/>
    <w:rsid w:val="00520DC4"/>
    <w:rsid w:val="00523BE2"/>
    <w:rsid w:val="005240C7"/>
    <w:rsid w:val="00530E9A"/>
    <w:rsid w:val="0053432D"/>
    <w:rsid w:val="005345A8"/>
    <w:rsid w:val="005350A7"/>
    <w:rsid w:val="00542DCE"/>
    <w:rsid w:val="00546D0C"/>
    <w:rsid w:val="00554E0E"/>
    <w:rsid w:val="005651C5"/>
    <w:rsid w:val="00573CB5"/>
    <w:rsid w:val="00582249"/>
    <w:rsid w:val="00582277"/>
    <w:rsid w:val="00583ECE"/>
    <w:rsid w:val="005901DB"/>
    <w:rsid w:val="005932DD"/>
    <w:rsid w:val="005959D9"/>
    <w:rsid w:val="005A14DD"/>
    <w:rsid w:val="005B63AD"/>
    <w:rsid w:val="005B789B"/>
    <w:rsid w:val="005C0EF4"/>
    <w:rsid w:val="005C46EA"/>
    <w:rsid w:val="005C587D"/>
    <w:rsid w:val="005D1900"/>
    <w:rsid w:val="005D2B7F"/>
    <w:rsid w:val="005D2C3B"/>
    <w:rsid w:val="005E5BFF"/>
    <w:rsid w:val="005F534C"/>
    <w:rsid w:val="00600983"/>
    <w:rsid w:val="00601060"/>
    <w:rsid w:val="00606DF7"/>
    <w:rsid w:val="00607DCD"/>
    <w:rsid w:val="00614271"/>
    <w:rsid w:val="006271E5"/>
    <w:rsid w:val="00633DC6"/>
    <w:rsid w:val="00637209"/>
    <w:rsid w:val="00642638"/>
    <w:rsid w:val="0064592B"/>
    <w:rsid w:val="006505C6"/>
    <w:rsid w:val="00650C15"/>
    <w:rsid w:val="006515CF"/>
    <w:rsid w:val="0065540E"/>
    <w:rsid w:val="00656C64"/>
    <w:rsid w:val="00660D2C"/>
    <w:rsid w:val="006660B8"/>
    <w:rsid w:val="00671AAB"/>
    <w:rsid w:val="00676808"/>
    <w:rsid w:val="00677AD2"/>
    <w:rsid w:val="00681B8E"/>
    <w:rsid w:val="00684DBE"/>
    <w:rsid w:val="006875FE"/>
    <w:rsid w:val="00690E58"/>
    <w:rsid w:val="006916BB"/>
    <w:rsid w:val="0069284B"/>
    <w:rsid w:val="006A1BE7"/>
    <w:rsid w:val="006A4E2E"/>
    <w:rsid w:val="006A50DA"/>
    <w:rsid w:val="006B32D5"/>
    <w:rsid w:val="006B41C5"/>
    <w:rsid w:val="006B4E19"/>
    <w:rsid w:val="006B59E3"/>
    <w:rsid w:val="006C0499"/>
    <w:rsid w:val="006C1F36"/>
    <w:rsid w:val="006C2642"/>
    <w:rsid w:val="006C3F01"/>
    <w:rsid w:val="006C4C67"/>
    <w:rsid w:val="006E4AA0"/>
    <w:rsid w:val="006E4F47"/>
    <w:rsid w:val="006E698F"/>
    <w:rsid w:val="006F0E47"/>
    <w:rsid w:val="006F3830"/>
    <w:rsid w:val="00705306"/>
    <w:rsid w:val="007055F4"/>
    <w:rsid w:val="007127B7"/>
    <w:rsid w:val="00715935"/>
    <w:rsid w:val="00717CAF"/>
    <w:rsid w:val="00720829"/>
    <w:rsid w:val="00721F19"/>
    <w:rsid w:val="00723EB6"/>
    <w:rsid w:val="00726F11"/>
    <w:rsid w:val="007308A6"/>
    <w:rsid w:val="007317E0"/>
    <w:rsid w:val="007400C7"/>
    <w:rsid w:val="00756113"/>
    <w:rsid w:val="00757A09"/>
    <w:rsid w:val="007647D4"/>
    <w:rsid w:val="00772BD1"/>
    <w:rsid w:val="00773683"/>
    <w:rsid w:val="00785F34"/>
    <w:rsid w:val="00786E75"/>
    <w:rsid w:val="007939E5"/>
    <w:rsid w:val="007A181C"/>
    <w:rsid w:val="007A1B76"/>
    <w:rsid w:val="007A5F57"/>
    <w:rsid w:val="007B43BB"/>
    <w:rsid w:val="007B536D"/>
    <w:rsid w:val="007B7D2E"/>
    <w:rsid w:val="007C133F"/>
    <w:rsid w:val="007C3216"/>
    <w:rsid w:val="007E4F50"/>
    <w:rsid w:val="007E6E40"/>
    <w:rsid w:val="007F022B"/>
    <w:rsid w:val="007F0390"/>
    <w:rsid w:val="007F2473"/>
    <w:rsid w:val="007F279F"/>
    <w:rsid w:val="008020BB"/>
    <w:rsid w:val="008151B2"/>
    <w:rsid w:val="00822160"/>
    <w:rsid w:val="00830F62"/>
    <w:rsid w:val="00837C65"/>
    <w:rsid w:val="00840A95"/>
    <w:rsid w:val="00841A24"/>
    <w:rsid w:val="00843D50"/>
    <w:rsid w:val="008451AC"/>
    <w:rsid w:val="00847B9C"/>
    <w:rsid w:val="00847C31"/>
    <w:rsid w:val="008506CC"/>
    <w:rsid w:val="0085136D"/>
    <w:rsid w:val="0085526B"/>
    <w:rsid w:val="008651E6"/>
    <w:rsid w:val="008702BD"/>
    <w:rsid w:val="00870A5E"/>
    <w:rsid w:val="00872C5C"/>
    <w:rsid w:val="00872DC1"/>
    <w:rsid w:val="00882F7A"/>
    <w:rsid w:val="0088697F"/>
    <w:rsid w:val="00896F00"/>
    <w:rsid w:val="008B34C0"/>
    <w:rsid w:val="008C618F"/>
    <w:rsid w:val="008C6DC4"/>
    <w:rsid w:val="008C7777"/>
    <w:rsid w:val="008D37D9"/>
    <w:rsid w:val="008E207E"/>
    <w:rsid w:val="008E7356"/>
    <w:rsid w:val="008E7AB0"/>
    <w:rsid w:val="008F0B3E"/>
    <w:rsid w:val="008F66A1"/>
    <w:rsid w:val="009044D4"/>
    <w:rsid w:val="0090461F"/>
    <w:rsid w:val="009113F8"/>
    <w:rsid w:val="00916347"/>
    <w:rsid w:val="0092129F"/>
    <w:rsid w:val="009215EE"/>
    <w:rsid w:val="009325F7"/>
    <w:rsid w:val="00935673"/>
    <w:rsid w:val="0094392D"/>
    <w:rsid w:val="00946837"/>
    <w:rsid w:val="009522FA"/>
    <w:rsid w:val="00952BD2"/>
    <w:rsid w:val="00954E09"/>
    <w:rsid w:val="00956202"/>
    <w:rsid w:val="00961843"/>
    <w:rsid w:val="00971D26"/>
    <w:rsid w:val="009814F6"/>
    <w:rsid w:val="009818BC"/>
    <w:rsid w:val="0098644F"/>
    <w:rsid w:val="0098702A"/>
    <w:rsid w:val="00993732"/>
    <w:rsid w:val="0099629F"/>
    <w:rsid w:val="009A704E"/>
    <w:rsid w:val="009A7AF6"/>
    <w:rsid w:val="009A7ED7"/>
    <w:rsid w:val="009B0DA5"/>
    <w:rsid w:val="009B3419"/>
    <w:rsid w:val="009B343B"/>
    <w:rsid w:val="009B5666"/>
    <w:rsid w:val="009C0F5C"/>
    <w:rsid w:val="009D35AD"/>
    <w:rsid w:val="009D6CB6"/>
    <w:rsid w:val="009D6FAC"/>
    <w:rsid w:val="009D7F55"/>
    <w:rsid w:val="009E0335"/>
    <w:rsid w:val="009E5CE2"/>
    <w:rsid w:val="009F0BCC"/>
    <w:rsid w:val="009F18D2"/>
    <w:rsid w:val="009F5C6B"/>
    <w:rsid w:val="00A00807"/>
    <w:rsid w:val="00A031AB"/>
    <w:rsid w:val="00A07926"/>
    <w:rsid w:val="00A10F68"/>
    <w:rsid w:val="00A1624E"/>
    <w:rsid w:val="00A16383"/>
    <w:rsid w:val="00A1659F"/>
    <w:rsid w:val="00A20184"/>
    <w:rsid w:val="00A20761"/>
    <w:rsid w:val="00A21482"/>
    <w:rsid w:val="00A263AA"/>
    <w:rsid w:val="00A3030A"/>
    <w:rsid w:val="00A31938"/>
    <w:rsid w:val="00A3419B"/>
    <w:rsid w:val="00A35C21"/>
    <w:rsid w:val="00A40609"/>
    <w:rsid w:val="00A47DCD"/>
    <w:rsid w:val="00A57C1F"/>
    <w:rsid w:val="00A60118"/>
    <w:rsid w:val="00A60887"/>
    <w:rsid w:val="00A61919"/>
    <w:rsid w:val="00A6424A"/>
    <w:rsid w:val="00A70A33"/>
    <w:rsid w:val="00A80EC9"/>
    <w:rsid w:val="00A8305C"/>
    <w:rsid w:val="00A84B61"/>
    <w:rsid w:val="00A904FA"/>
    <w:rsid w:val="00A908C7"/>
    <w:rsid w:val="00AA0256"/>
    <w:rsid w:val="00AA67F1"/>
    <w:rsid w:val="00AC0CBB"/>
    <w:rsid w:val="00AC2A5D"/>
    <w:rsid w:val="00AC3413"/>
    <w:rsid w:val="00AD5FCF"/>
    <w:rsid w:val="00AD78F0"/>
    <w:rsid w:val="00AD7D58"/>
    <w:rsid w:val="00AE2A50"/>
    <w:rsid w:val="00AF1361"/>
    <w:rsid w:val="00AF233A"/>
    <w:rsid w:val="00AF3FCD"/>
    <w:rsid w:val="00AF42A8"/>
    <w:rsid w:val="00B003CD"/>
    <w:rsid w:val="00B00922"/>
    <w:rsid w:val="00B0675E"/>
    <w:rsid w:val="00B07EAC"/>
    <w:rsid w:val="00B11352"/>
    <w:rsid w:val="00B12919"/>
    <w:rsid w:val="00B16BBC"/>
    <w:rsid w:val="00B17971"/>
    <w:rsid w:val="00B24361"/>
    <w:rsid w:val="00B266E8"/>
    <w:rsid w:val="00B27B1A"/>
    <w:rsid w:val="00B324EF"/>
    <w:rsid w:val="00B415E6"/>
    <w:rsid w:val="00B41932"/>
    <w:rsid w:val="00B44B73"/>
    <w:rsid w:val="00B45FD5"/>
    <w:rsid w:val="00B57466"/>
    <w:rsid w:val="00B64FFE"/>
    <w:rsid w:val="00B77399"/>
    <w:rsid w:val="00B77509"/>
    <w:rsid w:val="00B81E0D"/>
    <w:rsid w:val="00B84898"/>
    <w:rsid w:val="00B850ED"/>
    <w:rsid w:val="00B85706"/>
    <w:rsid w:val="00B85B65"/>
    <w:rsid w:val="00B906BD"/>
    <w:rsid w:val="00B91B1D"/>
    <w:rsid w:val="00B9523C"/>
    <w:rsid w:val="00B96550"/>
    <w:rsid w:val="00BA6A82"/>
    <w:rsid w:val="00BA70BB"/>
    <w:rsid w:val="00BB55D0"/>
    <w:rsid w:val="00BB7C76"/>
    <w:rsid w:val="00BC1EB5"/>
    <w:rsid w:val="00BC4010"/>
    <w:rsid w:val="00BC5D75"/>
    <w:rsid w:val="00BD5420"/>
    <w:rsid w:val="00BD5C63"/>
    <w:rsid w:val="00BD69B8"/>
    <w:rsid w:val="00BE08A4"/>
    <w:rsid w:val="00BE0B11"/>
    <w:rsid w:val="00BE1732"/>
    <w:rsid w:val="00BE3D33"/>
    <w:rsid w:val="00BE6370"/>
    <w:rsid w:val="00BE6536"/>
    <w:rsid w:val="00BE7B54"/>
    <w:rsid w:val="00BF19A3"/>
    <w:rsid w:val="00C0264C"/>
    <w:rsid w:val="00C044CA"/>
    <w:rsid w:val="00C05E9F"/>
    <w:rsid w:val="00C1413D"/>
    <w:rsid w:val="00C14B5E"/>
    <w:rsid w:val="00C16069"/>
    <w:rsid w:val="00C22295"/>
    <w:rsid w:val="00C34B34"/>
    <w:rsid w:val="00C379EC"/>
    <w:rsid w:val="00C379FE"/>
    <w:rsid w:val="00C4683F"/>
    <w:rsid w:val="00C501B1"/>
    <w:rsid w:val="00C53C4C"/>
    <w:rsid w:val="00C54D3D"/>
    <w:rsid w:val="00C60247"/>
    <w:rsid w:val="00C62BA3"/>
    <w:rsid w:val="00C70218"/>
    <w:rsid w:val="00C734F5"/>
    <w:rsid w:val="00C75410"/>
    <w:rsid w:val="00C801B4"/>
    <w:rsid w:val="00C8193D"/>
    <w:rsid w:val="00C878CD"/>
    <w:rsid w:val="00C9073A"/>
    <w:rsid w:val="00C91C4A"/>
    <w:rsid w:val="00C96085"/>
    <w:rsid w:val="00CA17E6"/>
    <w:rsid w:val="00CA702A"/>
    <w:rsid w:val="00CB4A76"/>
    <w:rsid w:val="00CC2834"/>
    <w:rsid w:val="00CC28B3"/>
    <w:rsid w:val="00CC2C7A"/>
    <w:rsid w:val="00CC2D0B"/>
    <w:rsid w:val="00CC2DC5"/>
    <w:rsid w:val="00CC7957"/>
    <w:rsid w:val="00CE5425"/>
    <w:rsid w:val="00CF3CCA"/>
    <w:rsid w:val="00D02C39"/>
    <w:rsid w:val="00D06C35"/>
    <w:rsid w:val="00D12640"/>
    <w:rsid w:val="00D14FB2"/>
    <w:rsid w:val="00D16D76"/>
    <w:rsid w:val="00D179A5"/>
    <w:rsid w:val="00D209D4"/>
    <w:rsid w:val="00D20D75"/>
    <w:rsid w:val="00D21062"/>
    <w:rsid w:val="00D32BF7"/>
    <w:rsid w:val="00D35F65"/>
    <w:rsid w:val="00D40A60"/>
    <w:rsid w:val="00D43E51"/>
    <w:rsid w:val="00D5061C"/>
    <w:rsid w:val="00D51954"/>
    <w:rsid w:val="00D56218"/>
    <w:rsid w:val="00D575FE"/>
    <w:rsid w:val="00D631F7"/>
    <w:rsid w:val="00D66766"/>
    <w:rsid w:val="00D8134A"/>
    <w:rsid w:val="00D825E1"/>
    <w:rsid w:val="00D92126"/>
    <w:rsid w:val="00D97193"/>
    <w:rsid w:val="00D97F8A"/>
    <w:rsid w:val="00DA2BF1"/>
    <w:rsid w:val="00DB35F2"/>
    <w:rsid w:val="00DB3EC9"/>
    <w:rsid w:val="00DB4141"/>
    <w:rsid w:val="00DB7C29"/>
    <w:rsid w:val="00DC08E4"/>
    <w:rsid w:val="00DC2152"/>
    <w:rsid w:val="00DC6F35"/>
    <w:rsid w:val="00DC72C9"/>
    <w:rsid w:val="00DD42C8"/>
    <w:rsid w:val="00DD55BB"/>
    <w:rsid w:val="00DE52D4"/>
    <w:rsid w:val="00DE7A57"/>
    <w:rsid w:val="00DF07DF"/>
    <w:rsid w:val="00DF4BE1"/>
    <w:rsid w:val="00DF5456"/>
    <w:rsid w:val="00E05F97"/>
    <w:rsid w:val="00E12C43"/>
    <w:rsid w:val="00E158ED"/>
    <w:rsid w:val="00E17D7A"/>
    <w:rsid w:val="00E2140F"/>
    <w:rsid w:val="00E30724"/>
    <w:rsid w:val="00E310BA"/>
    <w:rsid w:val="00E341C0"/>
    <w:rsid w:val="00E61572"/>
    <w:rsid w:val="00E63B2E"/>
    <w:rsid w:val="00E72BA1"/>
    <w:rsid w:val="00E77A94"/>
    <w:rsid w:val="00E81D8F"/>
    <w:rsid w:val="00E8404C"/>
    <w:rsid w:val="00E843C7"/>
    <w:rsid w:val="00E84F93"/>
    <w:rsid w:val="00E86633"/>
    <w:rsid w:val="00E93FCE"/>
    <w:rsid w:val="00E96715"/>
    <w:rsid w:val="00EA4074"/>
    <w:rsid w:val="00EA5F84"/>
    <w:rsid w:val="00EB140F"/>
    <w:rsid w:val="00EB3BF1"/>
    <w:rsid w:val="00EB4C02"/>
    <w:rsid w:val="00EC0273"/>
    <w:rsid w:val="00EC07A6"/>
    <w:rsid w:val="00EC1BC5"/>
    <w:rsid w:val="00EC1DC4"/>
    <w:rsid w:val="00EC3C73"/>
    <w:rsid w:val="00ED2ED7"/>
    <w:rsid w:val="00ED6D5C"/>
    <w:rsid w:val="00EE0259"/>
    <w:rsid w:val="00EE1AF7"/>
    <w:rsid w:val="00EE3E6E"/>
    <w:rsid w:val="00EE4042"/>
    <w:rsid w:val="00EE6FE8"/>
    <w:rsid w:val="00EF703D"/>
    <w:rsid w:val="00F007A5"/>
    <w:rsid w:val="00F033BA"/>
    <w:rsid w:val="00F209C1"/>
    <w:rsid w:val="00F236A4"/>
    <w:rsid w:val="00F2469E"/>
    <w:rsid w:val="00F248F6"/>
    <w:rsid w:val="00F25288"/>
    <w:rsid w:val="00F25C33"/>
    <w:rsid w:val="00F27E77"/>
    <w:rsid w:val="00F30610"/>
    <w:rsid w:val="00F33CA5"/>
    <w:rsid w:val="00F33E6F"/>
    <w:rsid w:val="00F3563E"/>
    <w:rsid w:val="00F47050"/>
    <w:rsid w:val="00F476F1"/>
    <w:rsid w:val="00F571CD"/>
    <w:rsid w:val="00F7739F"/>
    <w:rsid w:val="00F964BF"/>
    <w:rsid w:val="00F97C5D"/>
    <w:rsid w:val="00FA0A4D"/>
    <w:rsid w:val="00FA56D0"/>
    <w:rsid w:val="00FB0D18"/>
    <w:rsid w:val="00FB2FBD"/>
    <w:rsid w:val="00FB4CEF"/>
    <w:rsid w:val="00FC7317"/>
    <w:rsid w:val="00FD4C5F"/>
    <w:rsid w:val="00FE0E01"/>
    <w:rsid w:val="00FE5BFC"/>
    <w:rsid w:val="00FF1AB8"/>
    <w:rsid w:val="00FF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08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1508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508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15087"/>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08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1508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508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1508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9921</Words>
  <Characters>56552</Characters>
  <Application>Microsoft Office Word</Application>
  <DocSecurity>0</DocSecurity>
  <Lines>471</Lines>
  <Paragraphs>132</Paragraphs>
  <ScaleCrop>false</ScaleCrop>
  <Company>DG Win&amp;Soft</Company>
  <LinksUpToDate>false</LinksUpToDate>
  <CharactersWithSpaces>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2019-08-17T13:55:00Z</dcterms:created>
  <dcterms:modified xsi:type="dcterms:W3CDTF">2019-08-17T13:55:00Z</dcterms:modified>
</cp:coreProperties>
</file>